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17C2" w14:textId="77777777" w:rsidR="00B1166E" w:rsidRDefault="00B1166E" w:rsidP="00237BE2">
      <w:pPr>
        <w:jc w:val="center"/>
        <w:rPr>
          <w:b/>
          <w:sz w:val="28"/>
          <w:szCs w:val="28"/>
          <w:lang w:val="ru-RU"/>
        </w:rPr>
      </w:pPr>
    </w:p>
    <w:p w14:paraId="1E253F01" w14:textId="77777777" w:rsidR="00B879BD" w:rsidRPr="00F02694" w:rsidRDefault="00B879BD" w:rsidP="00237BE2">
      <w:pPr>
        <w:jc w:val="center"/>
        <w:rPr>
          <w:b/>
          <w:sz w:val="28"/>
          <w:szCs w:val="28"/>
          <w:lang w:val="ru-RU"/>
        </w:rPr>
      </w:pPr>
      <w:r w:rsidRPr="00F02694">
        <w:rPr>
          <w:b/>
          <w:noProof/>
          <w:sz w:val="28"/>
          <w:szCs w:val="28"/>
          <w:lang w:val="ru-RU" w:eastAsia="ru-RU"/>
        </w:rPr>
        <w:drawing>
          <wp:anchor distT="0" distB="0" distL="114300" distR="114300" simplePos="0" relativeHeight="251670528" behindDoc="0" locked="0" layoutInCell="1" allowOverlap="1" wp14:anchorId="74A1DAA7" wp14:editId="004E37E7">
            <wp:simplePos x="0" y="0"/>
            <wp:positionH relativeFrom="column">
              <wp:posOffset>2510790</wp:posOffset>
            </wp:positionH>
            <wp:positionV relativeFrom="paragraph">
              <wp:posOffset>-405765</wp:posOffset>
            </wp:positionV>
            <wp:extent cx="771525" cy="866775"/>
            <wp:effectExtent l="19050" t="0" r="9525" b="0"/>
            <wp:wrapNone/>
            <wp:docPr id="13" name="Рисунок 13" descr="img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022-2"/>
                    <pic:cNvPicPr>
                      <a:picLocks noChangeAspect="1" noChangeArrowheads="1"/>
                    </pic:cNvPicPr>
                  </pic:nvPicPr>
                  <pic:blipFill>
                    <a:blip r:embed="rId6" cstate="print"/>
                    <a:srcRect/>
                    <a:stretch>
                      <a:fillRect/>
                    </a:stretch>
                  </pic:blipFill>
                  <pic:spPr bwMode="auto">
                    <a:xfrm>
                      <a:off x="0" y="0"/>
                      <a:ext cx="771525" cy="866775"/>
                    </a:xfrm>
                    <a:prstGeom prst="rect">
                      <a:avLst/>
                    </a:prstGeom>
                    <a:noFill/>
                    <a:ln w="9525">
                      <a:noFill/>
                      <a:miter lim="800000"/>
                      <a:headEnd/>
                      <a:tailEnd/>
                    </a:ln>
                  </pic:spPr>
                </pic:pic>
              </a:graphicData>
            </a:graphic>
          </wp:anchor>
        </w:drawing>
      </w:r>
    </w:p>
    <w:p w14:paraId="15EEC575" w14:textId="4D3A2034" w:rsidR="00B879BD" w:rsidRPr="00F02694" w:rsidRDefault="00B879BD" w:rsidP="007944F9">
      <w:pPr>
        <w:jc w:val="right"/>
        <w:rPr>
          <w:b/>
          <w:sz w:val="28"/>
          <w:szCs w:val="28"/>
          <w:lang w:val="ru-RU"/>
        </w:rPr>
      </w:pPr>
    </w:p>
    <w:p w14:paraId="0419E6E9" w14:textId="77777777" w:rsidR="00B879BD" w:rsidRPr="00F02694" w:rsidRDefault="00B879BD" w:rsidP="00237BE2">
      <w:pPr>
        <w:jc w:val="center"/>
        <w:rPr>
          <w:b/>
          <w:sz w:val="28"/>
          <w:szCs w:val="28"/>
          <w:lang w:val="ru-RU"/>
        </w:rPr>
      </w:pPr>
    </w:p>
    <w:p w14:paraId="70BC1E1B" w14:textId="77777777" w:rsidR="00237BE2" w:rsidRPr="00F02694" w:rsidRDefault="00237BE2" w:rsidP="00237BE2">
      <w:pPr>
        <w:jc w:val="center"/>
        <w:rPr>
          <w:b/>
          <w:sz w:val="28"/>
          <w:szCs w:val="28"/>
          <w:lang w:val="ru-RU"/>
        </w:rPr>
      </w:pPr>
      <w:r w:rsidRPr="00F02694">
        <w:rPr>
          <w:b/>
          <w:sz w:val="28"/>
          <w:szCs w:val="28"/>
          <w:lang w:val="ru-RU"/>
        </w:rPr>
        <w:t>ПРЕДСТАВИТЕЛЬНОЕ</w:t>
      </w:r>
      <w:r w:rsidR="00E318DA" w:rsidRPr="00F02694">
        <w:rPr>
          <w:b/>
          <w:sz w:val="28"/>
          <w:szCs w:val="28"/>
          <w:lang w:val="ru-RU"/>
        </w:rPr>
        <w:t xml:space="preserve"> </w:t>
      </w:r>
      <w:r w:rsidRPr="00F02694">
        <w:rPr>
          <w:b/>
          <w:sz w:val="28"/>
          <w:szCs w:val="28"/>
          <w:lang w:val="ru-RU"/>
        </w:rPr>
        <w:t xml:space="preserve">СОБРАНИЕ </w:t>
      </w:r>
    </w:p>
    <w:p w14:paraId="7BDBEB1D" w14:textId="77777777" w:rsidR="00237BE2" w:rsidRPr="00F02694" w:rsidRDefault="00237BE2" w:rsidP="00237BE2">
      <w:pPr>
        <w:jc w:val="center"/>
        <w:rPr>
          <w:b/>
          <w:sz w:val="28"/>
          <w:szCs w:val="28"/>
          <w:lang w:val="ru-RU"/>
        </w:rPr>
      </w:pPr>
      <w:r w:rsidRPr="00F02694">
        <w:rPr>
          <w:b/>
          <w:sz w:val="28"/>
          <w:szCs w:val="28"/>
          <w:lang w:val="ru-RU"/>
        </w:rPr>
        <w:t xml:space="preserve">ЧАГОДОЩЕНСКОГО </w:t>
      </w:r>
      <w:r w:rsidR="002944EB" w:rsidRPr="00F02694">
        <w:rPr>
          <w:b/>
          <w:sz w:val="28"/>
          <w:szCs w:val="28"/>
          <w:lang w:val="ru-RU"/>
        </w:rPr>
        <w:t>МУНИЦИПАЛЬНОГО ОКРУГ</w:t>
      </w:r>
      <w:r w:rsidRPr="00F02694">
        <w:rPr>
          <w:b/>
          <w:sz w:val="28"/>
          <w:szCs w:val="28"/>
          <w:lang w:val="ru-RU"/>
        </w:rPr>
        <w:t>А</w:t>
      </w:r>
    </w:p>
    <w:p w14:paraId="3ED7BABC" w14:textId="77777777" w:rsidR="000A42B7" w:rsidRPr="00F02694" w:rsidRDefault="000A42B7" w:rsidP="00237BE2">
      <w:pPr>
        <w:jc w:val="center"/>
        <w:rPr>
          <w:b/>
          <w:sz w:val="28"/>
          <w:szCs w:val="28"/>
          <w:lang w:val="ru-RU"/>
        </w:rPr>
      </w:pPr>
      <w:r w:rsidRPr="00F02694">
        <w:rPr>
          <w:b/>
          <w:sz w:val="28"/>
          <w:szCs w:val="28"/>
          <w:lang w:val="ru-RU"/>
        </w:rPr>
        <w:t>ВОЛОГОДСКОЙ ОБЛАСТИ</w:t>
      </w:r>
    </w:p>
    <w:p w14:paraId="75239A3B" w14:textId="77777777" w:rsidR="00237BE2" w:rsidRPr="00F02694" w:rsidRDefault="00000000" w:rsidP="00237BE2">
      <w:pPr>
        <w:rPr>
          <w:sz w:val="28"/>
          <w:szCs w:val="28"/>
          <w:lang w:val="ru-RU"/>
        </w:rPr>
      </w:pPr>
      <w:r>
        <w:rPr>
          <w:noProof/>
          <w:sz w:val="28"/>
          <w:szCs w:val="28"/>
        </w:rPr>
        <w:pict w14:anchorId="53C33684">
          <v:rect id="_x0000_s1028" style="position:absolute;margin-left:-71.55pt;margin-top:3.2pt;width:136.8pt;height:21.6pt;z-index:251663360" o:allowincell="f" stroked="f">
            <v:textbox style="mso-next-textbox:#_x0000_s1028">
              <w:txbxContent>
                <w:p w14:paraId="1F1FE088" w14:textId="77777777" w:rsidR="00B91778" w:rsidRDefault="00B91778" w:rsidP="00237BE2"/>
              </w:txbxContent>
            </v:textbox>
          </v:rect>
        </w:pict>
      </w:r>
    </w:p>
    <w:p w14:paraId="71E0C4C3" w14:textId="77777777" w:rsidR="00237BE2" w:rsidRPr="00810887" w:rsidRDefault="00237BE2" w:rsidP="00237BE2">
      <w:pPr>
        <w:pStyle w:val="1"/>
        <w:rPr>
          <w:sz w:val="44"/>
          <w:szCs w:val="44"/>
          <w:u w:val="single"/>
        </w:rPr>
      </w:pPr>
      <w:r w:rsidRPr="00810887">
        <w:rPr>
          <w:spacing w:val="120"/>
          <w:sz w:val="44"/>
          <w:szCs w:val="44"/>
        </w:rPr>
        <w:t>РЕШЕНИЕ</w:t>
      </w:r>
    </w:p>
    <w:p w14:paraId="56E96C71" w14:textId="77777777" w:rsidR="00810887" w:rsidRDefault="00810887" w:rsidP="00237BE2">
      <w:pPr>
        <w:rPr>
          <w:sz w:val="28"/>
          <w:szCs w:val="28"/>
          <w:lang w:val="ru-RU"/>
        </w:rPr>
      </w:pPr>
    </w:p>
    <w:p w14:paraId="53F211C7" w14:textId="77777777" w:rsidR="00237BE2" w:rsidRPr="00F02694" w:rsidRDefault="00000000" w:rsidP="00237BE2">
      <w:pPr>
        <w:rPr>
          <w:sz w:val="28"/>
          <w:szCs w:val="28"/>
          <w:lang w:val="ru-RU"/>
        </w:rPr>
      </w:pPr>
      <w:r>
        <w:rPr>
          <w:noProof/>
          <w:sz w:val="28"/>
          <w:szCs w:val="28"/>
          <w:lang w:val="ru-RU" w:eastAsia="ru-RU"/>
        </w:rPr>
        <w:pict w14:anchorId="030F3622">
          <v:shapetype id="_x0000_t202" coordsize="21600,21600" o:spt="202" path="m,l,21600r21600,l21600,xe">
            <v:stroke joinstyle="miter"/>
            <v:path gradientshapeok="t" o:connecttype="rect"/>
          </v:shapetype>
          <v:shape id="_x0000_s1034" type="#_x0000_t202" style="position:absolute;margin-left:23.55pt;margin-top:14.25pt;width:135.95pt;height:20.75pt;z-index:251668480;mso-wrap-distance-left:9.05pt;mso-wrap-distance-right:9.05pt" stroked="f">
            <v:fill color2="black"/>
            <v:textbox inset="0,0,0,0">
              <w:txbxContent>
                <w:p w14:paraId="77E25026" w14:textId="40D46CCC" w:rsidR="00B91778" w:rsidRPr="00A27806" w:rsidRDefault="00B91778" w:rsidP="00CB7E30">
                  <w:pPr>
                    <w:rPr>
                      <w:sz w:val="28"/>
                      <w:szCs w:val="28"/>
                      <w:lang w:val="ru-RU"/>
                    </w:rPr>
                  </w:pPr>
                  <w:proofErr w:type="spellStart"/>
                  <w:r w:rsidRPr="00CB7E30">
                    <w:rPr>
                      <w:sz w:val="28"/>
                      <w:szCs w:val="28"/>
                    </w:rPr>
                    <w:t>От</w:t>
                  </w:r>
                  <w:proofErr w:type="spellEnd"/>
                  <w:r w:rsidRPr="00CB7E30">
                    <w:rPr>
                      <w:sz w:val="28"/>
                      <w:szCs w:val="28"/>
                    </w:rPr>
                    <w:t xml:space="preserve">      </w:t>
                  </w:r>
                  <w:r w:rsidR="00A27806">
                    <w:rPr>
                      <w:sz w:val="28"/>
                      <w:szCs w:val="28"/>
                      <w:lang w:val="ru-RU"/>
                    </w:rPr>
                    <w:t xml:space="preserve"> 13.11.2025</w:t>
                  </w:r>
                </w:p>
              </w:txbxContent>
            </v:textbox>
          </v:shape>
        </w:pict>
      </w:r>
    </w:p>
    <w:p w14:paraId="08A0DA42" w14:textId="77777777" w:rsidR="00237BE2" w:rsidRPr="00F02694" w:rsidRDefault="00000000" w:rsidP="00237BE2">
      <w:pPr>
        <w:rPr>
          <w:sz w:val="28"/>
          <w:szCs w:val="28"/>
          <w:lang w:val="ru-RU"/>
        </w:rPr>
      </w:pPr>
      <w:r>
        <w:rPr>
          <w:noProof/>
          <w:sz w:val="28"/>
          <w:szCs w:val="28"/>
          <w:lang w:val="ru-RU" w:eastAsia="ru-RU"/>
        </w:rPr>
        <w:pict w14:anchorId="799C5F7C">
          <v:shape id="_x0000_s1035" type="#_x0000_t202" style="position:absolute;margin-left:343.15pt;margin-top:2.15pt;width:115.75pt;height:20.75pt;z-index:251669504;mso-wrap-distance-left:9.05pt;mso-wrap-distance-right:9.05pt" stroked="f">
            <v:fill opacity="0" color2="black"/>
            <v:textbox inset="0,0,0,0">
              <w:txbxContent>
                <w:p w14:paraId="1CE7D9C5" w14:textId="226E0049" w:rsidR="00B91778" w:rsidRPr="00810887" w:rsidRDefault="00B91778" w:rsidP="00810887">
                  <w:pPr>
                    <w:rPr>
                      <w:sz w:val="28"/>
                      <w:szCs w:val="28"/>
                      <w:lang w:val="ru-RU"/>
                    </w:rPr>
                  </w:pPr>
                  <w:r w:rsidRPr="00CB7E30">
                    <w:rPr>
                      <w:sz w:val="28"/>
                      <w:szCs w:val="28"/>
                    </w:rPr>
                    <w:t xml:space="preserve">№     </w:t>
                  </w:r>
                  <w:r w:rsidR="00810887">
                    <w:rPr>
                      <w:sz w:val="28"/>
                      <w:szCs w:val="28"/>
                      <w:lang w:val="ru-RU"/>
                    </w:rPr>
                    <w:t xml:space="preserve">   </w:t>
                  </w:r>
                  <w:r w:rsidR="00A27806">
                    <w:rPr>
                      <w:sz w:val="28"/>
                      <w:szCs w:val="28"/>
                      <w:lang w:val="ru-RU"/>
                    </w:rPr>
                    <w:t xml:space="preserve"> 78</w:t>
                  </w:r>
                </w:p>
              </w:txbxContent>
            </v:textbox>
          </v:shape>
        </w:pict>
      </w:r>
    </w:p>
    <w:p w14:paraId="1DE1DD16" w14:textId="77777777" w:rsidR="00237BE2" w:rsidRPr="00F02694" w:rsidRDefault="00000000" w:rsidP="00237BE2">
      <w:pPr>
        <w:rPr>
          <w:sz w:val="28"/>
          <w:szCs w:val="28"/>
          <w:lang w:val="ru-RU"/>
        </w:rPr>
      </w:pPr>
      <w:r>
        <w:rPr>
          <w:noProof/>
          <w:sz w:val="28"/>
          <w:szCs w:val="28"/>
        </w:rPr>
        <w:pict w14:anchorId="7F080D89">
          <v:line id="_x0000_s1032" style="position:absolute;z-index:251667456" from="370.2pt,7.4pt" to="428.7pt,7.4pt" o:allowincell="f"/>
        </w:pict>
      </w:r>
      <w:r>
        <w:rPr>
          <w:noProof/>
          <w:sz w:val="28"/>
          <w:szCs w:val="28"/>
        </w:rPr>
        <w:pict w14:anchorId="72FC2A7E">
          <v:line id="_x0000_s1031" style="position:absolute;z-index:251666432" from="51.5pt,7.4pt" to="159.5pt,7.4pt" o:allowincell="f"/>
        </w:pict>
      </w:r>
      <w:r>
        <w:rPr>
          <w:noProof/>
          <w:sz w:val="28"/>
          <w:szCs w:val="28"/>
        </w:rPr>
        <w:pict w14:anchorId="4EF70900">
          <v:rect id="_x0000_s1030" style="position:absolute;margin-left:57pt;margin-top:11.45pt;width:69.3pt;height:20.2pt;z-index:251665408" o:allowincell="f" stroked="f">
            <v:textbox style="mso-next-textbox:#_x0000_s1030" inset=",0">
              <w:txbxContent>
                <w:p w14:paraId="0380DD82" w14:textId="77777777" w:rsidR="00B91778" w:rsidRDefault="00B91778" w:rsidP="00237BE2">
                  <w:pPr>
                    <w:rPr>
                      <w:sz w:val="20"/>
                    </w:rPr>
                  </w:pPr>
                  <w:proofErr w:type="spellStart"/>
                  <w:r w:rsidRPr="007E75C8">
                    <w:rPr>
                      <w:sz w:val="20"/>
                    </w:rPr>
                    <w:t>р.п</w:t>
                  </w:r>
                  <w:proofErr w:type="spellEnd"/>
                  <w:r w:rsidRPr="007E75C8">
                    <w:rPr>
                      <w:sz w:val="20"/>
                    </w:rPr>
                    <w:t xml:space="preserve">. </w:t>
                  </w:r>
                  <w:proofErr w:type="spellStart"/>
                  <w:r w:rsidRPr="007E75C8">
                    <w:rPr>
                      <w:sz w:val="20"/>
                    </w:rPr>
                    <w:t>Чагода</w:t>
                  </w:r>
                  <w:proofErr w:type="spellEnd"/>
                </w:p>
                <w:p w14:paraId="01BE66D9" w14:textId="77777777" w:rsidR="00B91778" w:rsidRPr="007E75C8" w:rsidRDefault="00B91778" w:rsidP="00237BE2">
                  <w:pPr>
                    <w:rPr>
                      <w:sz w:val="20"/>
                    </w:rPr>
                  </w:pPr>
                </w:p>
              </w:txbxContent>
            </v:textbox>
          </v:rect>
        </w:pict>
      </w:r>
    </w:p>
    <w:p w14:paraId="7CEB56ED" w14:textId="77777777" w:rsidR="003B376E" w:rsidRPr="00F02694" w:rsidRDefault="003B376E" w:rsidP="00BD25C2">
      <w:pPr>
        <w:jc w:val="both"/>
        <w:rPr>
          <w:sz w:val="28"/>
          <w:szCs w:val="28"/>
          <w:lang w:val="ru-RU"/>
        </w:rPr>
      </w:pPr>
    </w:p>
    <w:p w14:paraId="6B72BC4E" w14:textId="77777777" w:rsidR="00663A8F" w:rsidRPr="00F02694" w:rsidRDefault="00663A8F" w:rsidP="00BD25C2">
      <w:pPr>
        <w:jc w:val="both"/>
        <w:rPr>
          <w:sz w:val="28"/>
          <w:szCs w:val="28"/>
          <w:lang w:val="ru-RU"/>
        </w:rPr>
      </w:pPr>
    </w:p>
    <w:p w14:paraId="6ED6BD05" w14:textId="77777777" w:rsidR="00CB7E30" w:rsidRPr="00F02694" w:rsidRDefault="00CB7E30" w:rsidP="00BD25C2">
      <w:pPr>
        <w:jc w:val="both"/>
        <w:rPr>
          <w:sz w:val="28"/>
          <w:szCs w:val="28"/>
          <w:lang w:val="ru-RU"/>
        </w:rPr>
      </w:pPr>
    </w:p>
    <w:p w14:paraId="3F1E68A5" w14:textId="6B4493FE" w:rsidR="00BD25C2" w:rsidRDefault="007944F9" w:rsidP="00E4772A">
      <w:pPr>
        <w:jc w:val="both"/>
        <w:rPr>
          <w:bCs/>
          <w:sz w:val="28"/>
          <w:szCs w:val="28"/>
          <w:lang w:val="ru-RU"/>
        </w:rPr>
      </w:pPr>
      <w:bookmarkStart w:id="0" w:name="_Hlk212894562"/>
      <w:bookmarkStart w:id="1" w:name="_Hlk213248587"/>
      <w:r>
        <w:rPr>
          <w:bCs/>
          <w:sz w:val="28"/>
          <w:szCs w:val="28"/>
          <w:lang w:val="ru-RU"/>
        </w:rPr>
        <w:t xml:space="preserve">О внесении изменений в решение </w:t>
      </w:r>
    </w:p>
    <w:p w14:paraId="3D9A2701" w14:textId="77777777" w:rsidR="0076576B" w:rsidRDefault="007944F9" w:rsidP="00E4772A">
      <w:pPr>
        <w:jc w:val="both"/>
        <w:rPr>
          <w:bCs/>
          <w:sz w:val="28"/>
          <w:szCs w:val="28"/>
          <w:lang w:val="ru-RU"/>
        </w:rPr>
      </w:pPr>
      <w:r>
        <w:rPr>
          <w:bCs/>
          <w:sz w:val="28"/>
          <w:szCs w:val="28"/>
          <w:lang w:val="ru-RU"/>
        </w:rPr>
        <w:t>Представительного Собрания Чагодощенского</w:t>
      </w:r>
    </w:p>
    <w:p w14:paraId="6AFF7377" w14:textId="6AF47CDD" w:rsidR="007944F9" w:rsidRPr="00F02694" w:rsidRDefault="007944F9" w:rsidP="00E4772A">
      <w:pPr>
        <w:jc w:val="both"/>
        <w:rPr>
          <w:sz w:val="28"/>
          <w:szCs w:val="28"/>
          <w:lang w:val="ru-RU"/>
        </w:rPr>
      </w:pPr>
      <w:r>
        <w:rPr>
          <w:bCs/>
          <w:sz w:val="28"/>
          <w:szCs w:val="28"/>
          <w:lang w:val="ru-RU"/>
        </w:rPr>
        <w:t>муниципального округа</w:t>
      </w:r>
      <w:r w:rsidR="0076576B">
        <w:rPr>
          <w:bCs/>
          <w:sz w:val="28"/>
          <w:szCs w:val="28"/>
          <w:lang w:val="ru-RU"/>
        </w:rPr>
        <w:t xml:space="preserve"> </w:t>
      </w:r>
      <w:r>
        <w:rPr>
          <w:bCs/>
          <w:sz w:val="28"/>
          <w:szCs w:val="28"/>
          <w:lang w:val="ru-RU"/>
        </w:rPr>
        <w:t>от 01.04.2025 № 16</w:t>
      </w:r>
      <w:bookmarkEnd w:id="0"/>
    </w:p>
    <w:bookmarkEnd w:id="1"/>
    <w:p w14:paraId="64FD7A57" w14:textId="77777777" w:rsidR="00663A8F" w:rsidRPr="00F02694" w:rsidRDefault="00663A8F" w:rsidP="00BD25C2">
      <w:pPr>
        <w:rPr>
          <w:sz w:val="28"/>
          <w:szCs w:val="28"/>
          <w:lang w:val="ru-RU"/>
        </w:rPr>
      </w:pPr>
    </w:p>
    <w:p w14:paraId="6B4B3AD6" w14:textId="77777777" w:rsidR="00B91778" w:rsidRPr="00F02694" w:rsidRDefault="00B91778" w:rsidP="00BD25C2">
      <w:pPr>
        <w:rPr>
          <w:sz w:val="28"/>
          <w:szCs w:val="28"/>
          <w:lang w:val="ru-RU"/>
        </w:rPr>
      </w:pPr>
    </w:p>
    <w:p w14:paraId="383275A9" w14:textId="6266BFB1" w:rsidR="00BD25C2" w:rsidRPr="00F02694" w:rsidRDefault="007F7580" w:rsidP="00B91778">
      <w:pPr>
        <w:widowControl w:val="0"/>
        <w:autoSpaceDE w:val="0"/>
        <w:ind w:firstLine="709"/>
        <w:jc w:val="both"/>
        <w:rPr>
          <w:sz w:val="28"/>
          <w:szCs w:val="28"/>
          <w:lang w:val="ru-RU"/>
        </w:rPr>
      </w:pPr>
      <w:r w:rsidRPr="00F02694">
        <w:rPr>
          <w:sz w:val="28"/>
          <w:szCs w:val="28"/>
          <w:shd w:val="clear" w:color="auto" w:fill="FFFFFF"/>
          <w:lang w:val="ru-RU"/>
        </w:rPr>
        <w:t>В</w:t>
      </w:r>
      <w:r w:rsidR="00BD25C2" w:rsidRPr="00F02694">
        <w:rPr>
          <w:sz w:val="28"/>
          <w:szCs w:val="28"/>
          <w:shd w:val="clear" w:color="auto" w:fill="FFFFFF"/>
          <w:lang w:val="ru-RU"/>
        </w:rPr>
        <w:t xml:space="preserve"> соответствии с Жилищным</w:t>
      </w:r>
      <w:r w:rsidR="00B91778" w:rsidRPr="00F02694">
        <w:rPr>
          <w:sz w:val="28"/>
          <w:szCs w:val="28"/>
          <w:shd w:val="clear" w:color="auto" w:fill="FFFFFF"/>
          <w:lang w:val="ru-RU"/>
        </w:rPr>
        <w:t xml:space="preserve"> </w:t>
      </w:r>
      <w:hyperlink r:id="rId7" w:history="1">
        <w:r w:rsidR="00BD25C2" w:rsidRPr="00F02694">
          <w:rPr>
            <w:rStyle w:val="a4"/>
            <w:color w:val="auto"/>
            <w:sz w:val="28"/>
            <w:szCs w:val="28"/>
            <w:u w:val="none"/>
            <w:shd w:val="clear" w:color="auto" w:fill="FFFFFF"/>
            <w:lang w:val="ru-RU"/>
          </w:rPr>
          <w:t>кодексом</w:t>
        </w:r>
      </w:hyperlink>
      <w:r w:rsidR="00B91778" w:rsidRPr="00F02694">
        <w:rPr>
          <w:sz w:val="28"/>
          <w:szCs w:val="28"/>
          <w:lang w:val="ru-RU"/>
        </w:rPr>
        <w:t xml:space="preserve"> </w:t>
      </w:r>
      <w:r w:rsidR="00BD25C2" w:rsidRPr="00F02694">
        <w:rPr>
          <w:sz w:val="28"/>
          <w:szCs w:val="28"/>
          <w:shd w:val="clear" w:color="auto" w:fill="FFFFFF"/>
          <w:lang w:val="ru-RU"/>
        </w:rPr>
        <w:t xml:space="preserve">Российской Федерации,  </w:t>
      </w:r>
      <w:hyperlink r:id="rId8" w:anchor="64U0IK" w:history="1">
        <w:r w:rsidR="0030342F" w:rsidRPr="00F02694">
          <w:rPr>
            <w:rStyle w:val="a4"/>
            <w:color w:val="auto"/>
            <w:sz w:val="28"/>
            <w:szCs w:val="28"/>
            <w:u w:val="none"/>
            <w:shd w:val="clear" w:color="auto" w:fill="FFFFFF"/>
            <w:lang w:val="ru-RU"/>
          </w:rPr>
          <w:t>Федеральным законом от 31.07.</w:t>
        </w:r>
        <w:r w:rsidR="00BD25C2" w:rsidRPr="00F02694">
          <w:rPr>
            <w:rStyle w:val="a4"/>
            <w:color w:val="auto"/>
            <w:sz w:val="28"/>
            <w:szCs w:val="28"/>
            <w:u w:val="none"/>
            <w:shd w:val="clear" w:color="auto" w:fill="FFFFFF"/>
            <w:lang w:val="ru-RU"/>
          </w:rPr>
          <w:t>2020</w:t>
        </w:r>
        <w:r w:rsidR="00B91778" w:rsidRPr="00F02694">
          <w:rPr>
            <w:rStyle w:val="a4"/>
            <w:color w:val="auto"/>
            <w:sz w:val="28"/>
            <w:szCs w:val="28"/>
            <w:u w:val="none"/>
            <w:shd w:val="clear" w:color="auto" w:fill="FFFFFF"/>
            <w:lang w:val="ru-RU"/>
          </w:rPr>
          <w:t xml:space="preserve"> </w:t>
        </w:r>
        <w:r w:rsidR="00A374D4" w:rsidRPr="00F02694">
          <w:rPr>
            <w:rStyle w:val="a4"/>
            <w:color w:val="auto"/>
            <w:sz w:val="28"/>
            <w:szCs w:val="28"/>
            <w:u w:val="none"/>
            <w:shd w:val="clear" w:color="auto" w:fill="FFFFFF"/>
            <w:lang w:val="ru-RU"/>
          </w:rPr>
          <w:t>№</w:t>
        </w:r>
        <w:r w:rsidR="00BD25C2" w:rsidRPr="00F02694">
          <w:rPr>
            <w:rStyle w:val="a4"/>
            <w:color w:val="auto"/>
            <w:sz w:val="28"/>
            <w:szCs w:val="28"/>
            <w:u w:val="none"/>
            <w:shd w:val="clear" w:color="auto" w:fill="FFFFFF"/>
            <w:lang w:val="ru-RU"/>
          </w:rPr>
          <w:t xml:space="preserve"> 248-ФЗ</w:t>
        </w:r>
        <w:r w:rsidR="00341290" w:rsidRPr="00F02694">
          <w:rPr>
            <w:rStyle w:val="a4"/>
            <w:color w:val="auto"/>
            <w:sz w:val="28"/>
            <w:szCs w:val="28"/>
            <w:u w:val="none"/>
            <w:shd w:val="clear" w:color="auto" w:fill="FFFFFF"/>
            <w:lang w:val="ru-RU"/>
          </w:rPr>
          <w:t xml:space="preserve"> </w:t>
        </w:r>
        <w:r w:rsidR="0030342F" w:rsidRPr="00F02694">
          <w:rPr>
            <w:rStyle w:val="a4"/>
            <w:color w:val="auto"/>
            <w:sz w:val="28"/>
            <w:szCs w:val="28"/>
            <w:u w:val="none"/>
            <w:shd w:val="clear" w:color="auto" w:fill="FFFFFF"/>
            <w:lang w:val="ru-RU"/>
          </w:rPr>
          <w:t>«</w:t>
        </w:r>
        <w:r w:rsidR="00BD25C2" w:rsidRPr="00F02694">
          <w:rPr>
            <w:rStyle w:val="a4"/>
            <w:color w:val="auto"/>
            <w:sz w:val="28"/>
            <w:szCs w:val="28"/>
            <w:u w:val="none"/>
            <w:shd w:val="clear" w:color="auto" w:fill="FFFFFF"/>
            <w:lang w:val="ru-RU"/>
          </w:rPr>
          <w:t>О государственном контроле (надзоре) и муниципальном контроле в Российской Федерации</w:t>
        </w:r>
      </w:hyperlink>
      <w:r w:rsidR="0030342F" w:rsidRPr="00F02694">
        <w:rPr>
          <w:sz w:val="28"/>
          <w:szCs w:val="28"/>
          <w:lang w:val="ru-RU"/>
        </w:rPr>
        <w:t>»</w:t>
      </w:r>
      <w:r w:rsidR="000A42B7" w:rsidRPr="00F02694">
        <w:rPr>
          <w:sz w:val="28"/>
          <w:szCs w:val="28"/>
          <w:lang w:val="ru-RU"/>
        </w:rPr>
        <w:t>,</w:t>
      </w:r>
      <w:r w:rsidR="00341290" w:rsidRPr="00F02694">
        <w:rPr>
          <w:sz w:val="28"/>
          <w:szCs w:val="28"/>
          <w:lang w:val="ru-RU"/>
        </w:rPr>
        <w:t xml:space="preserve"> </w:t>
      </w:r>
      <w:r w:rsidR="004F705C" w:rsidRPr="00F02694">
        <w:rPr>
          <w:sz w:val="28"/>
          <w:szCs w:val="28"/>
          <w:lang w:val="ru-RU"/>
        </w:rPr>
        <w:t>Представительное</w:t>
      </w:r>
      <w:r w:rsidR="00BD25C2" w:rsidRPr="00F02694">
        <w:rPr>
          <w:sz w:val="28"/>
          <w:szCs w:val="28"/>
          <w:lang w:val="ru-RU"/>
        </w:rPr>
        <w:t xml:space="preserve"> Собрание РЕШИЛО:</w:t>
      </w:r>
    </w:p>
    <w:p w14:paraId="02D8A52C" w14:textId="2968A264" w:rsidR="00A8350A" w:rsidRPr="00F02694" w:rsidRDefault="007944F9" w:rsidP="00B91778">
      <w:pPr>
        <w:widowControl w:val="0"/>
        <w:numPr>
          <w:ilvl w:val="0"/>
          <w:numId w:val="7"/>
        </w:numPr>
        <w:shd w:val="clear" w:color="auto" w:fill="FFFFFF"/>
        <w:tabs>
          <w:tab w:val="left" w:pos="936"/>
        </w:tabs>
        <w:suppressAutoHyphens w:val="0"/>
        <w:autoSpaceDE w:val="0"/>
        <w:autoSpaceDN w:val="0"/>
        <w:adjustRightInd w:val="0"/>
        <w:ind w:left="0" w:firstLine="709"/>
        <w:jc w:val="both"/>
        <w:rPr>
          <w:spacing w:val="-33"/>
          <w:sz w:val="28"/>
          <w:szCs w:val="28"/>
          <w:lang w:val="ru-RU"/>
        </w:rPr>
      </w:pPr>
      <w:r>
        <w:rPr>
          <w:sz w:val="28"/>
          <w:szCs w:val="28"/>
          <w:lang w:val="ru-RU"/>
        </w:rPr>
        <w:t>Внести изменения в</w:t>
      </w:r>
      <w:r w:rsidR="00A8350A" w:rsidRPr="00F02694">
        <w:rPr>
          <w:sz w:val="28"/>
          <w:szCs w:val="28"/>
          <w:lang w:val="ru-RU"/>
        </w:rPr>
        <w:t xml:space="preserve"> Положение о муниципальном жилищном </w:t>
      </w:r>
      <w:r w:rsidR="00A8350A" w:rsidRPr="00F02694">
        <w:rPr>
          <w:spacing w:val="-1"/>
          <w:sz w:val="28"/>
          <w:szCs w:val="28"/>
          <w:lang w:val="ru-RU"/>
        </w:rPr>
        <w:t>контроле на территории Чагодощенского муниципального округа</w:t>
      </w:r>
      <w:r w:rsidR="00B200DB" w:rsidRPr="00F02694">
        <w:rPr>
          <w:spacing w:val="-1"/>
          <w:sz w:val="28"/>
          <w:szCs w:val="28"/>
          <w:lang w:val="ru-RU"/>
        </w:rPr>
        <w:t xml:space="preserve"> Вологодской области</w:t>
      </w:r>
      <w:r>
        <w:rPr>
          <w:spacing w:val="-1"/>
          <w:sz w:val="28"/>
          <w:szCs w:val="28"/>
          <w:lang w:val="ru-RU"/>
        </w:rPr>
        <w:t xml:space="preserve"> (далее - Положение),</w:t>
      </w:r>
      <w:r w:rsidR="00954236">
        <w:rPr>
          <w:spacing w:val="-1"/>
          <w:sz w:val="28"/>
          <w:szCs w:val="28"/>
          <w:lang w:val="ru-RU"/>
        </w:rPr>
        <w:t xml:space="preserve"> утверждённое решением Представительного Собрания Чагодощенского муниципального округа Вологодской области от 01 апреля 2025 года № 16,</w:t>
      </w:r>
      <w:r>
        <w:rPr>
          <w:spacing w:val="-1"/>
          <w:sz w:val="28"/>
          <w:szCs w:val="28"/>
          <w:lang w:val="ru-RU"/>
        </w:rPr>
        <w:t xml:space="preserve"> изложив приложение 1 к Положению в новой редакции согласно приложению к настоящему решению.</w:t>
      </w:r>
    </w:p>
    <w:p w14:paraId="4C45351E" w14:textId="77777777" w:rsidR="00A8350A" w:rsidRPr="005C56AB" w:rsidRDefault="007944F9" w:rsidP="00B91778">
      <w:pPr>
        <w:widowControl w:val="0"/>
        <w:shd w:val="clear" w:color="auto" w:fill="FFFFFF"/>
        <w:tabs>
          <w:tab w:val="left" w:pos="936"/>
        </w:tabs>
        <w:suppressAutoHyphens w:val="0"/>
        <w:autoSpaceDE w:val="0"/>
        <w:autoSpaceDN w:val="0"/>
        <w:adjustRightInd w:val="0"/>
        <w:ind w:firstLine="709"/>
        <w:jc w:val="both"/>
        <w:rPr>
          <w:sz w:val="28"/>
          <w:szCs w:val="28"/>
          <w:lang w:val="ru-RU"/>
        </w:rPr>
      </w:pPr>
      <w:r>
        <w:rPr>
          <w:sz w:val="28"/>
          <w:szCs w:val="28"/>
          <w:lang w:val="ru-RU"/>
        </w:rPr>
        <w:t>2</w:t>
      </w:r>
      <w:r w:rsidR="00A8350A" w:rsidRPr="005C56AB">
        <w:rPr>
          <w:sz w:val="28"/>
          <w:szCs w:val="28"/>
          <w:lang w:val="ru-RU"/>
        </w:rPr>
        <w:t xml:space="preserve">. </w:t>
      </w:r>
      <w:r w:rsidR="00E4772A" w:rsidRPr="005C56AB">
        <w:rPr>
          <w:sz w:val="28"/>
          <w:szCs w:val="28"/>
          <w:lang w:val="ru-RU"/>
        </w:rPr>
        <w:t xml:space="preserve">Настоящее решение подлежит опубликованию и размещению на официальном сайте Чагодощенского муниципального округа в </w:t>
      </w:r>
      <w:r w:rsidR="00A24247" w:rsidRPr="005C56AB">
        <w:rPr>
          <w:sz w:val="28"/>
          <w:szCs w:val="28"/>
          <w:lang w:val="ru-RU"/>
        </w:rPr>
        <w:t xml:space="preserve">информационно-телекоммуникационной </w:t>
      </w:r>
      <w:r w:rsidR="00E4772A" w:rsidRPr="005C56AB">
        <w:rPr>
          <w:sz w:val="28"/>
          <w:szCs w:val="28"/>
          <w:lang w:val="ru-RU"/>
        </w:rPr>
        <w:t>сети «Интернет» и вступает в силу со дня его официального опубликования.</w:t>
      </w:r>
    </w:p>
    <w:p w14:paraId="16139938" w14:textId="77777777" w:rsidR="00D75FBB" w:rsidRDefault="00D75FBB" w:rsidP="00A8350A">
      <w:pPr>
        <w:widowControl w:val="0"/>
        <w:shd w:val="clear" w:color="auto" w:fill="FFFFFF"/>
        <w:tabs>
          <w:tab w:val="left" w:pos="936"/>
          <w:tab w:val="left" w:pos="2340"/>
          <w:tab w:val="left" w:pos="4982"/>
          <w:tab w:val="left" w:pos="6458"/>
          <w:tab w:val="left" w:pos="7229"/>
        </w:tabs>
        <w:suppressAutoHyphens w:val="0"/>
        <w:autoSpaceDE w:val="0"/>
        <w:autoSpaceDN w:val="0"/>
        <w:adjustRightInd w:val="0"/>
        <w:spacing w:line="317" w:lineRule="exact"/>
        <w:jc w:val="both"/>
        <w:rPr>
          <w:spacing w:val="-15"/>
          <w:sz w:val="28"/>
          <w:szCs w:val="28"/>
          <w:lang w:val="ru-RU"/>
        </w:rPr>
      </w:pPr>
    </w:p>
    <w:p w14:paraId="6A7A19A9" w14:textId="77777777" w:rsidR="00A27806" w:rsidRPr="00F02694" w:rsidRDefault="00A27806" w:rsidP="00A8350A">
      <w:pPr>
        <w:widowControl w:val="0"/>
        <w:shd w:val="clear" w:color="auto" w:fill="FFFFFF"/>
        <w:tabs>
          <w:tab w:val="left" w:pos="936"/>
          <w:tab w:val="left" w:pos="2340"/>
          <w:tab w:val="left" w:pos="4982"/>
          <w:tab w:val="left" w:pos="6458"/>
          <w:tab w:val="left" w:pos="7229"/>
        </w:tabs>
        <w:suppressAutoHyphens w:val="0"/>
        <w:autoSpaceDE w:val="0"/>
        <w:autoSpaceDN w:val="0"/>
        <w:adjustRightInd w:val="0"/>
        <w:spacing w:line="317" w:lineRule="exact"/>
        <w:jc w:val="both"/>
        <w:rPr>
          <w:spacing w:val="-15"/>
          <w:sz w:val="28"/>
          <w:szCs w:val="28"/>
          <w:lang w:val="ru-RU"/>
        </w:rPr>
      </w:pPr>
    </w:p>
    <w:p w14:paraId="08415E56" w14:textId="77777777" w:rsidR="00B91778" w:rsidRPr="00F02694" w:rsidRDefault="00B91778" w:rsidP="00B91778">
      <w:pPr>
        <w:jc w:val="both"/>
        <w:rPr>
          <w:sz w:val="28"/>
          <w:szCs w:val="28"/>
          <w:lang w:val="ru-RU"/>
        </w:rPr>
      </w:pPr>
      <w:r w:rsidRPr="00F02694">
        <w:rPr>
          <w:sz w:val="28"/>
          <w:szCs w:val="28"/>
          <w:lang w:val="ru-RU"/>
        </w:rPr>
        <w:t>Председатель Представительного Собрания</w:t>
      </w:r>
    </w:p>
    <w:p w14:paraId="4ECCAF4E" w14:textId="77777777" w:rsidR="00B91778" w:rsidRPr="00F02694" w:rsidRDefault="00B91778" w:rsidP="00B91778">
      <w:pPr>
        <w:jc w:val="both"/>
        <w:rPr>
          <w:sz w:val="28"/>
          <w:szCs w:val="28"/>
          <w:lang w:val="ru-RU"/>
        </w:rPr>
      </w:pPr>
      <w:r w:rsidRPr="00F02694">
        <w:rPr>
          <w:sz w:val="28"/>
          <w:szCs w:val="28"/>
          <w:lang w:val="ru-RU"/>
        </w:rPr>
        <w:t>Чагодощенского муниципального округа</w:t>
      </w:r>
    </w:p>
    <w:p w14:paraId="1D6E27AB" w14:textId="16B22430" w:rsidR="00B91778" w:rsidRPr="00F02694" w:rsidRDefault="00B91778" w:rsidP="00B91778">
      <w:pPr>
        <w:jc w:val="both"/>
        <w:rPr>
          <w:sz w:val="28"/>
          <w:szCs w:val="28"/>
          <w:lang w:val="ru-RU"/>
        </w:rPr>
      </w:pPr>
      <w:r w:rsidRPr="00F02694">
        <w:rPr>
          <w:sz w:val="28"/>
          <w:szCs w:val="28"/>
          <w:lang w:val="ru-RU"/>
        </w:rPr>
        <w:t xml:space="preserve">Вологодской области                                                                 </w:t>
      </w:r>
      <w:r w:rsidR="00A27806">
        <w:rPr>
          <w:sz w:val="28"/>
          <w:szCs w:val="28"/>
          <w:lang w:val="ru-RU"/>
        </w:rPr>
        <w:t xml:space="preserve">     </w:t>
      </w:r>
      <w:r w:rsidRPr="00F02694">
        <w:rPr>
          <w:sz w:val="28"/>
          <w:szCs w:val="28"/>
          <w:lang w:val="ru-RU"/>
        </w:rPr>
        <w:t>Басова Н.А.</w:t>
      </w:r>
    </w:p>
    <w:p w14:paraId="25F486EA" w14:textId="77777777" w:rsidR="00B91778" w:rsidRDefault="00B91778" w:rsidP="00B91778">
      <w:pPr>
        <w:jc w:val="both"/>
        <w:rPr>
          <w:sz w:val="28"/>
          <w:szCs w:val="28"/>
          <w:lang w:val="ru-RU"/>
        </w:rPr>
      </w:pPr>
    </w:p>
    <w:p w14:paraId="1B5470E9" w14:textId="77777777" w:rsidR="00A27806" w:rsidRPr="00F02694" w:rsidRDefault="00A27806" w:rsidP="00B91778">
      <w:pPr>
        <w:jc w:val="both"/>
        <w:rPr>
          <w:sz w:val="28"/>
          <w:szCs w:val="28"/>
          <w:lang w:val="ru-RU"/>
        </w:rPr>
      </w:pPr>
    </w:p>
    <w:p w14:paraId="65F1D1DD" w14:textId="0AE1E14A" w:rsidR="00B91778" w:rsidRPr="00F02694" w:rsidRDefault="00E177B5" w:rsidP="00B91778">
      <w:pPr>
        <w:jc w:val="both"/>
        <w:rPr>
          <w:sz w:val="28"/>
          <w:szCs w:val="28"/>
          <w:lang w:val="ru-RU"/>
        </w:rPr>
      </w:pPr>
      <w:r>
        <w:rPr>
          <w:sz w:val="28"/>
          <w:szCs w:val="28"/>
          <w:lang w:val="ru-RU"/>
        </w:rPr>
        <w:t>Г</w:t>
      </w:r>
      <w:r w:rsidR="00B91778" w:rsidRPr="00F02694">
        <w:rPr>
          <w:sz w:val="28"/>
          <w:szCs w:val="28"/>
          <w:lang w:val="ru-RU"/>
        </w:rPr>
        <w:t>лава Чагодощенского муниципального округа</w:t>
      </w:r>
    </w:p>
    <w:p w14:paraId="533C9A91" w14:textId="168C7E38" w:rsidR="00A8350A" w:rsidRPr="00F02694" w:rsidRDefault="00B91778" w:rsidP="00E177B5">
      <w:pPr>
        <w:jc w:val="both"/>
        <w:rPr>
          <w:sz w:val="28"/>
          <w:szCs w:val="28"/>
          <w:lang w:val="ru-RU"/>
        </w:rPr>
      </w:pPr>
      <w:r w:rsidRPr="00F02694">
        <w:rPr>
          <w:sz w:val="28"/>
          <w:szCs w:val="28"/>
          <w:lang w:val="ru-RU"/>
        </w:rPr>
        <w:t xml:space="preserve">Вологодской области                                                                       </w:t>
      </w:r>
      <w:proofErr w:type="spellStart"/>
      <w:r w:rsidRPr="00F02694">
        <w:rPr>
          <w:sz w:val="28"/>
          <w:szCs w:val="28"/>
          <w:lang w:val="ru-RU"/>
        </w:rPr>
        <w:t>Косёнков</w:t>
      </w:r>
      <w:proofErr w:type="spellEnd"/>
      <w:r w:rsidRPr="00F02694">
        <w:rPr>
          <w:sz w:val="28"/>
          <w:szCs w:val="28"/>
          <w:lang w:val="ru-RU"/>
        </w:rPr>
        <w:t xml:space="preserve"> А.В.</w:t>
      </w:r>
    </w:p>
    <w:p w14:paraId="0D439C3F" w14:textId="46ED755B" w:rsidR="0076576B" w:rsidRDefault="00A374D4" w:rsidP="0006717B">
      <w:pPr>
        <w:suppressAutoHyphens w:val="0"/>
        <w:jc w:val="right"/>
        <w:rPr>
          <w:sz w:val="28"/>
          <w:szCs w:val="28"/>
          <w:lang w:val="ru-RU"/>
        </w:rPr>
      </w:pPr>
      <w:r w:rsidRPr="00F02694">
        <w:rPr>
          <w:sz w:val="28"/>
          <w:szCs w:val="28"/>
          <w:lang w:val="ru-RU"/>
        </w:rPr>
        <w:br w:type="page"/>
      </w:r>
      <w:r w:rsidR="007944F9">
        <w:rPr>
          <w:sz w:val="28"/>
          <w:szCs w:val="28"/>
          <w:lang w:val="ru-RU"/>
        </w:rPr>
        <w:lastRenderedPageBreak/>
        <w:t>Приложение</w:t>
      </w:r>
    </w:p>
    <w:p w14:paraId="57028743" w14:textId="5C719A91" w:rsidR="00A374D4" w:rsidRDefault="007944F9" w:rsidP="0006717B">
      <w:pPr>
        <w:suppressAutoHyphens w:val="0"/>
        <w:jc w:val="right"/>
        <w:rPr>
          <w:sz w:val="28"/>
          <w:szCs w:val="28"/>
          <w:lang w:val="ru-RU"/>
        </w:rPr>
      </w:pPr>
      <w:r>
        <w:rPr>
          <w:sz w:val="28"/>
          <w:szCs w:val="28"/>
          <w:lang w:val="ru-RU"/>
        </w:rPr>
        <w:t>к решению Представительного Собрания</w:t>
      </w:r>
    </w:p>
    <w:p w14:paraId="7D4F0F55" w14:textId="77777777" w:rsidR="0076576B" w:rsidRDefault="007944F9" w:rsidP="0006717B">
      <w:pPr>
        <w:suppressAutoHyphens w:val="0"/>
        <w:jc w:val="right"/>
        <w:rPr>
          <w:sz w:val="28"/>
          <w:szCs w:val="28"/>
          <w:lang w:val="ru-RU"/>
        </w:rPr>
      </w:pPr>
      <w:r>
        <w:rPr>
          <w:sz w:val="28"/>
          <w:szCs w:val="28"/>
          <w:lang w:val="ru-RU"/>
        </w:rPr>
        <w:t>Чагодощенского муниципального округа</w:t>
      </w:r>
      <w:r w:rsidR="0076576B">
        <w:rPr>
          <w:sz w:val="28"/>
          <w:szCs w:val="28"/>
          <w:lang w:val="ru-RU"/>
        </w:rPr>
        <w:t xml:space="preserve"> </w:t>
      </w:r>
    </w:p>
    <w:p w14:paraId="347B6B62" w14:textId="77777777" w:rsidR="0076576B" w:rsidRDefault="0076576B" w:rsidP="0006717B">
      <w:pPr>
        <w:suppressAutoHyphens w:val="0"/>
        <w:jc w:val="right"/>
        <w:rPr>
          <w:sz w:val="28"/>
          <w:szCs w:val="28"/>
          <w:lang w:val="ru-RU"/>
        </w:rPr>
      </w:pPr>
      <w:r>
        <w:rPr>
          <w:sz w:val="28"/>
          <w:szCs w:val="28"/>
          <w:lang w:val="ru-RU"/>
        </w:rPr>
        <w:t>Вологодской области</w:t>
      </w:r>
    </w:p>
    <w:p w14:paraId="170C0656" w14:textId="55D9189C" w:rsidR="007944F9" w:rsidRPr="00F02694" w:rsidRDefault="007944F9" w:rsidP="0006717B">
      <w:pPr>
        <w:suppressAutoHyphens w:val="0"/>
        <w:jc w:val="right"/>
        <w:rPr>
          <w:sz w:val="28"/>
          <w:szCs w:val="28"/>
          <w:lang w:val="ru-RU"/>
        </w:rPr>
      </w:pPr>
      <w:r>
        <w:rPr>
          <w:sz w:val="28"/>
          <w:szCs w:val="28"/>
          <w:lang w:val="ru-RU"/>
        </w:rPr>
        <w:t xml:space="preserve"> от </w:t>
      </w:r>
      <w:r w:rsidR="00A27806">
        <w:rPr>
          <w:sz w:val="28"/>
          <w:szCs w:val="28"/>
          <w:lang w:val="ru-RU"/>
        </w:rPr>
        <w:t>13</w:t>
      </w:r>
      <w:r>
        <w:rPr>
          <w:sz w:val="28"/>
          <w:szCs w:val="28"/>
          <w:lang w:val="ru-RU"/>
        </w:rPr>
        <w:t xml:space="preserve"> </w:t>
      </w:r>
      <w:r w:rsidR="00A27806">
        <w:rPr>
          <w:sz w:val="28"/>
          <w:szCs w:val="28"/>
          <w:lang w:val="ru-RU"/>
        </w:rPr>
        <w:t>ноября</w:t>
      </w:r>
      <w:r>
        <w:rPr>
          <w:sz w:val="28"/>
          <w:szCs w:val="28"/>
          <w:lang w:val="ru-RU"/>
        </w:rPr>
        <w:t xml:space="preserve"> 2025 года</w:t>
      </w:r>
      <w:r w:rsidR="0076576B">
        <w:rPr>
          <w:sz w:val="28"/>
          <w:szCs w:val="28"/>
          <w:lang w:val="ru-RU"/>
        </w:rPr>
        <w:t xml:space="preserve"> №</w:t>
      </w:r>
      <w:r w:rsidR="00A27806">
        <w:rPr>
          <w:sz w:val="28"/>
          <w:szCs w:val="28"/>
          <w:lang w:val="ru-RU"/>
        </w:rPr>
        <w:t xml:space="preserve"> 78</w:t>
      </w:r>
    </w:p>
    <w:p w14:paraId="435BC16C" w14:textId="77777777" w:rsidR="00200475" w:rsidRPr="00FD141C" w:rsidRDefault="00200475" w:rsidP="00F02694">
      <w:pPr>
        <w:suppressAutoHyphens w:val="0"/>
        <w:ind w:firstLine="709"/>
        <w:jc w:val="both"/>
        <w:rPr>
          <w:sz w:val="28"/>
          <w:szCs w:val="28"/>
          <w:lang w:val="ru-RU"/>
        </w:rPr>
      </w:pPr>
    </w:p>
    <w:p w14:paraId="32181E35" w14:textId="4FBAFCDA" w:rsidR="005E304B" w:rsidRPr="00510C0A" w:rsidRDefault="0076576B" w:rsidP="00A74B80">
      <w:pPr>
        <w:ind w:firstLine="709"/>
        <w:jc w:val="right"/>
        <w:rPr>
          <w:sz w:val="28"/>
          <w:szCs w:val="28"/>
          <w:lang w:val="ru-RU"/>
        </w:rPr>
      </w:pPr>
      <w:r>
        <w:rPr>
          <w:sz w:val="28"/>
          <w:szCs w:val="28"/>
          <w:lang w:val="ru-RU"/>
        </w:rPr>
        <w:t>«</w:t>
      </w:r>
      <w:r w:rsidR="005E304B" w:rsidRPr="00510C0A">
        <w:rPr>
          <w:sz w:val="28"/>
          <w:szCs w:val="28"/>
          <w:lang w:val="ru-RU"/>
        </w:rPr>
        <w:t>Приложение 1</w:t>
      </w:r>
    </w:p>
    <w:p w14:paraId="624BA627" w14:textId="77777777" w:rsidR="005E304B" w:rsidRPr="00510C0A" w:rsidRDefault="005E304B" w:rsidP="005E304B">
      <w:pPr>
        <w:pStyle w:val="ConsPlusNormal"/>
        <w:jc w:val="right"/>
        <w:rPr>
          <w:rFonts w:ascii="Times New Roman" w:hAnsi="Times New Roman" w:cs="Times New Roman"/>
          <w:sz w:val="28"/>
          <w:szCs w:val="28"/>
        </w:rPr>
      </w:pPr>
      <w:r w:rsidRPr="00510C0A">
        <w:rPr>
          <w:rFonts w:ascii="Times New Roman" w:hAnsi="Times New Roman" w:cs="Times New Roman"/>
          <w:sz w:val="28"/>
          <w:szCs w:val="28"/>
        </w:rPr>
        <w:t xml:space="preserve">к Положению о муниципальном </w:t>
      </w:r>
      <w:r w:rsidR="006A34AC" w:rsidRPr="00510C0A">
        <w:rPr>
          <w:rFonts w:ascii="Times New Roman" w:hAnsi="Times New Roman" w:cs="Times New Roman"/>
          <w:sz w:val="28"/>
          <w:szCs w:val="28"/>
        </w:rPr>
        <w:t>жилищном</w:t>
      </w:r>
    </w:p>
    <w:p w14:paraId="0B320A47" w14:textId="77777777" w:rsidR="005E304B" w:rsidRPr="00510C0A" w:rsidRDefault="005E304B" w:rsidP="005E304B">
      <w:pPr>
        <w:pStyle w:val="ConsPlusNormal"/>
        <w:jc w:val="right"/>
        <w:rPr>
          <w:rFonts w:ascii="Times New Roman" w:hAnsi="Times New Roman" w:cs="Times New Roman"/>
          <w:sz w:val="28"/>
          <w:szCs w:val="28"/>
        </w:rPr>
      </w:pPr>
      <w:r w:rsidRPr="00510C0A">
        <w:rPr>
          <w:rFonts w:ascii="Times New Roman" w:hAnsi="Times New Roman" w:cs="Times New Roman"/>
          <w:sz w:val="28"/>
          <w:szCs w:val="28"/>
        </w:rPr>
        <w:t>контроле на территории</w:t>
      </w:r>
    </w:p>
    <w:p w14:paraId="19C0ECAF" w14:textId="77777777" w:rsidR="005E304B" w:rsidRPr="00510C0A" w:rsidRDefault="005E304B" w:rsidP="005E304B">
      <w:pPr>
        <w:pStyle w:val="ConsPlusNormal"/>
        <w:jc w:val="right"/>
        <w:rPr>
          <w:rFonts w:ascii="Times New Roman" w:hAnsi="Times New Roman" w:cs="Times New Roman"/>
          <w:sz w:val="28"/>
          <w:szCs w:val="28"/>
        </w:rPr>
      </w:pPr>
      <w:r w:rsidRPr="00510C0A">
        <w:rPr>
          <w:rFonts w:ascii="Times New Roman" w:hAnsi="Times New Roman" w:cs="Times New Roman"/>
          <w:sz w:val="28"/>
          <w:szCs w:val="28"/>
        </w:rPr>
        <w:t>Чагодощенского муниципального округа</w:t>
      </w:r>
    </w:p>
    <w:p w14:paraId="1944B378" w14:textId="77777777" w:rsidR="00954236" w:rsidRDefault="00954236" w:rsidP="00510C0A">
      <w:pPr>
        <w:pStyle w:val="ConsPlusNormal"/>
        <w:jc w:val="right"/>
        <w:rPr>
          <w:rFonts w:ascii="Times New Roman" w:hAnsi="Times New Roman" w:cs="Times New Roman"/>
          <w:sz w:val="28"/>
          <w:szCs w:val="28"/>
        </w:rPr>
      </w:pPr>
    </w:p>
    <w:p w14:paraId="7BA5B76A" w14:textId="77777777" w:rsidR="00510C0A" w:rsidRPr="000665ED" w:rsidRDefault="00510C0A" w:rsidP="00510C0A">
      <w:pPr>
        <w:pStyle w:val="ConsPlusNormal"/>
        <w:jc w:val="right"/>
        <w:rPr>
          <w:rFonts w:ascii="Times New Roman" w:hAnsi="Times New Roman" w:cs="Times New Roman"/>
          <w:color w:val="000000" w:themeColor="text1"/>
          <w:sz w:val="28"/>
          <w:szCs w:val="28"/>
        </w:rPr>
      </w:pPr>
      <w:r w:rsidRPr="000665ED">
        <w:rPr>
          <w:rFonts w:ascii="Times New Roman" w:hAnsi="Times New Roman" w:cs="Times New Roman"/>
          <w:color w:val="000000" w:themeColor="text1"/>
          <w:sz w:val="28"/>
          <w:szCs w:val="28"/>
        </w:rPr>
        <w:t>Утверждено</w:t>
      </w:r>
    </w:p>
    <w:p w14:paraId="1F7A5FE3" w14:textId="77777777" w:rsidR="00510C0A" w:rsidRPr="000665ED" w:rsidRDefault="00510C0A" w:rsidP="00510C0A">
      <w:pPr>
        <w:pStyle w:val="ConsPlusNormal"/>
        <w:jc w:val="right"/>
        <w:rPr>
          <w:rFonts w:ascii="Times New Roman" w:hAnsi="Times New Roman" w:cs="Times New Roman"/>
          <w:color w:val="000000" w:themeColor="text1"/>
          <w:sz w:val="28"/>
          <w:szCs w:val="28"/>
        </w:rPr>
      </w:pPr>
      <w:r w:rsidRPr="000665ED">
        <w:rPr>
          <w:rFonts w:ascii="Times New Roman" w:hAnsi="Times New Roman" w:cs="Times New Roman"/>
          <w:color w:val="000000" w:themeColor="text1"/>
          <w:sz w:val="28"/>
          <w:szCs w:val="28"/>
        </w:rPr>
        <w:t>решением</w:t>
      </w:r>
    </w:p>
    <w:p w14:paraId="34BD3D0A" w14:textId="77777777" w:rsidR="00510C0A" w:rsidRPr="000665ED" w:rsidRDefault="00510C0A" w:rsidP="00510C0A">
      <w:pPr>
        <w:pStyle w:val="ConsPlusNormal"/>
        <w:jc w:val="right"/>
        <w:rPr>
          <w:rFonts w:ascii="Times New Roman" w:hAnsi="Times New Roman" w:cs="Times New Roman"/>
          <w:color w:val="000000" w:themeColor="text1"/>
          <w:sz w:val="28"/>
          <w:szCs w:val="28"/>
        </w:rPr>
      </w:pPr>
      <w:r w:rsidRPr="000665ED">
        <w:rPr>
          <w:rFonts w:ascii="Times New Roman" w:hAnsi="Times New Roman" w:cs="Times New Roman"/>
          <w:color w:val="000000" w:themeColor="text1"/>
          <w:sz w:val="28"/>
          <w:szCs w:val="28"/>
        </w:rPr>
        <w:t>Представительного Собрания</w:t>
      </w:r>
    </w:p>
    <w:p w14:paraId="5ADB7D9A" w14:textId="77777777" w:rsidR="00510C0A" w:rsidRPr="000665ED" w:rsidRDefault="00510C0A" w:rsidP="00510C0A">
      <w:pPr>
        <w:pStyle w:val="ConsPlusNormal"/>
        <w:jc w:val="right"/>
        <w:rPr>
          <w:rFonts w:ascii="Times New Roman" w:hAnsi="Times New Roman" w:cs="Times New Roman"/>
          <w:color w:val="000000" w:themeColor="text1"/>
          <w:sz w:val="28"/>
          <w:szCs w:val="28"/>
        </w:rPr>
      </w:pPr>
      <w:r w:rsidRPr="000665ED">
        <w:rPr>
          <w:rFonts w:ascii="Times New Roman" w:hAnsi="Times New Roman" w:cs="Times New Roman"/>
          <w:color w:val="000000" w:themeColor="text1"/>
          <w:sz w:val="28"/>
          <w:szCs w:val="28"/>
        </w:rPr>
        <w:t>Чагодощенского муниципального округа</w:t>
      </w:r>
    </w:p>
    <w:p w14:paraId="316E5609" w14:textId="77777777" w:rsidR="00510C0A" w:rsidRPr="000665ED" w:rsidRDefault="00510C0A" w:rsidP="00510C0A">
      <w:pPr>
        <w:pStyle w:val="ConsPlusNormal"/>
        <w:jc w:val="right"/>
        <w:rPr>
          <w:rFonts w:ascii="Times New Roman" w:hAnsi="Times New Roman" w:cs="Times New Roman"/>
          <w:color w:val="000000" w:themeColor="text1"/>
          <w:sz w:val="28"/>
          <w:szCs w:val="28"/>
        </w:rPr>
      </w:pPr>
      <w:r w:rsidRPr="000665ED">
        <w:rPr>
          <w:rFonts w:ascii="Times New Roman" w:hAnsi="Times New Roman" w:cs="Times New Roman"/>
          <w:color w:val="000000" w:themeColor="text1"/>
          <w:sz w:val="28"/>
          <w:szCs w:val="28"/>
        </w:rPr>
        <w:t xml:space="preserve">Вологодской области </w:t>
      </w:r>
    </w:p>
    <w:p w14:paraId="70E76FFB" w14:textId="0491F330" w:rsidR="00510C0A" w:rsidRPr="0006717B" w:rsidRDefault="00510C0A" w:rsidP="000665ED">
      <w:pPr>
        <w:pStyle w:val="ConsPlusNormal"/>
        <w:jc w:val="right"/>
        <w:rPr>
          <w:rFonts w:ascii="Times New Roman" w:hAnsi="Times New Roman" w:cs="Times New Roman"/>
          <w:color w:val="FF0000"/>
          <w:sz w:val="28"/>
          <w:szCs w:val="28"/>
        </w:rPr>
      </w:pPr>
      <w:r w:rsidRPr="000665ED">
        <w:rPr>
          <w:rFonts w:ascii="Times New Roman" w:hAnsi="Times New Roman" w:cs="Times New Roman"/>
          <w:color w:val="000000" w:themeColor="text1"/>
          <w:sz w:val="28"/>
          <w:szCs w:val="28"/>
        </w:rPr>
        <w:t>от 01 апреля 2025 года № 16</w:t>
      </w:r>
    </w:p>
    <w:p w14:paraId="79BFF2C8" w14:textId="77777777" w:rsidR="005E304B" w:rsidRPr="0006717B" w:rsidRDefault="005E304B" w:rsidP="005E304B">
      <w:pPr>
        <w:pStyle w:val="ConsPlusNormal"/>
        <w:jc w:val="right"/>
        <w:rPr>
          <w:rFonts w:ascii="Times New Roman" w:hAnsi="Times New Roman" w:cs="Times New Roman"/>
          <w:color w:val="FF0000"/>
          <w:sz w:val="28"/>
          <w:szCs w:val="28"/>
        </w:rPr>
      </w:pPr>
    </w:p>
    <w:p w14:paraId="53D1D393" w14:textId="77777777" w:rsidR="005E304B" w:rsidRDefault="005E304B" w:rsidP="005E304B">
      <w:pPr>
        <w:pStyle w:val="ConsPlusNormal"/>
        <w:ind w:firstLine="540"/>
        <w:jc w:val="both"/>
        <w:rPr>
          <w:rFonts w:ascii="Times New Roman" w:hAnsi="Times New Roman" w:cs="Times New Roman"/>
          <w:sz w:val="28"/>
          <w:szCs w:val="28"/>
        </w:rPr>
      </w:pPr>
    </w:p>
    <w:p w14:paraId="33AE7E0D" w14:textId="77777777" w:rsidR="00FD141C" w:rsidRPr="00FD141C" w:rsidRDefault="00FD141C" w:rsidP="005E304B">
      <w:pPr>
        <w:pStyle w:val="ConsPlusNormal"/>
        <w:ind w:firstLine="540"/>
        <w:jc w:val="both"/>
        <w:rPr>
          <w:rFonts w:ascii="Times New Roman" w:hAnsi="Times New Roman" w:cs="Times New Roman"/>
          <w:sz w:val="28"/>
          <w:szCs w:val="28"/>
        </w:rPr>
      </w:pPr>
    </w:p>
    <w:p w14:paraId="482695C9" w14:textId="77777777" w:rsidR="005E304B" w:rsidRPr="00FD141C" w:rsidRDefault="005E304B" w:rsidP="00A27806">
      <w:pPr>
        <w:jc w:val="center"/>
        <w:outlineLvl w:val="0"/>
        <w:rPr>
          <w:b/>
          <w:sz w:val="28"/>
          <w:szCs w:val="28"/>
          <w:lang w:val="ru-RU"/>
        </w:rPr>
      </w:pPr>
      <w:bookmarkStart w:id="2" w:name="P371"/>
      <w:bookmarkEnd w:id="2"/>
      <w:r w:rsidRPr="00FD141C">
        <w:rPr>
          <w:b/>
          <w:sz w:val="28"/>
          <w:szCs w:val="28"/>
          <w:lang w:val="ru-RU"/>
        </w:rPr>
        <w:t>ПЕРЕЧЕНЬ</w:t>
      </w:r>
    </w:p>
    <w:p w14:paraId="0B4D0A6D" w14:textId="77777777" w:rsidR="005E304B" w:rsidRPr="00FD141C" w:rsidRDefault="005E304B" w:rsidP="00A27806">
      <w:pPr>
        <w:jc w:val="center"/>
        <w:outlineLvl w:val="0"/>
        <w:rPr>
          <w:b/>
          <w:sz w:val="28"/>
          <w:szCs w:val="28"/>
          <w:lang w:val="ru-RU"/>
        </w:rPr>
      </w:pPr>
      <w:r w:rsidRPr="00FD141C">
        <w:rPr>
          <w:b/>
          <w:sz w:val="28"/>
          <w:szCs w:val="28"/>
          <w:lang w:val="ru-RU"/>
        </w:rPr>
        <w:t>индикаторов риска нарушения обязательных требований при</w:t>
      </w:r>
      <w:r w:rsidR="00FD141C">
        <w:rPr>
          <w:b/>
          <w:sz w:val="28"/>
          <w:szCs w:val="28"/>
          <w:lang w:val="ru-RU"/>
        </w:rPr>
        <w:t xml:space="preserve"> </w:t>
      </w:r>
      <w:r w:rsidRPr="00FD141C">
        <w:rPr>
          <w:b/>
          <w:sz w:val="28"/>
          <w:szCs w:val="28"/>
          <w:lang w:val="ru-RU"/>
        </w:rPr>
        <w:t xml:space="preserve">осуществлении муниципального жилищного контроля на территории Чагодощенского муниципального </w:t>
      </w:r>
      <w:r w:rsidR="002944EB" w:rsidRPr="00FD141C">
        <w:rPr>
          <w:b/>
          <w:sz w:val="28"/>
          <w:szCs w:val="28"/>
          <w:lang w:val="ru-RU"/>
        </w:rPr>
        <w:t>округа</w:t>
      </w:r>
    </w:p>
    <w:p w14:paraId="2595B93D" w14:textId="77777777" w:rsidR="005E304B" w:rsidRDefault="005E304B" w:rsidP="005E304B">
      <w:pPr>
        <w:jc w:val="center"/>
        <w:outlineLvl w:val="0"/>
        <w:rPr>
          <w:b/>
          <w:sz w:val="28"/>
          <w:szCs w:val="28"/>
          <w:lang w:val="ru-RU"/>
        </w:rPr>
      </w:pPr>
    </w:p>
    <w:p w14:paraId="7BF01121" w14:textId="77777777" w:rsidR="00FD141C" w:rsidRPr="00FD141C" w:rsidRDefault="00FD141C" w:rsidP="005E304B">
      <w:pPr>
        <w:jc w:val="center"/>
        <w:outlineLvl w:val="0"/>
        <w:rPr>
          <w:b/>
          <w:sz w:val="28"/>
          <w:szCs w:val="28"/>
          <w:lang w:val="ru-RU"/>
        </w:rPr>
      </w:pPr>
    </w:p>
    <w:p w14:paraId="43CE1321" w14:textId="77777777" w:rsidR="00B13857" w:rsidRPr="00FD141C" w:rsidRDefault="00B13857" w:rsidP="00FD141C">
      <w:pPr>
        <w:suppressAutoHyphens w:val="0"/>
        <w:ind w:firstLine="709"/>
        <w:jc w:val="both"/>
        <w:rPr>
          <w:sz w:val="28"/>
          <w:szCs w:val="28"/>
          <w:lang w:val="ru-RU" w:eastAsia="ru-RU"/>
        </w:rPr>
      </w:pPr>
      <w:r w:rsidRPr="00FD141C">
        <w:rPr>
          <w:sz w:val="28"/>
          <w:szCs w:val="28"/>
          <w:lang w:val="ru-RU" w:eastAsia="ru-RU"/>
        </w:rPr>
        <w:t>При оценке вероятности нарушения контролируемыми лицами обязательных требований жилищного законодательства Российской Федерации используются следующие индикаторы риска:</w:t>
      </w:r>
    </w:p>
    <w:p w14:paraId="53C0A171" w14:textId="77777777" w:rsidR="00954236" w:rsidRPr="00954236" w:rsidRDefault="00954236" w:rsidP="00954236">
      <w:pPr>
        <w:pStyle w:val="ConsPlusNormal"/>
        <w:jc w:val="right"/>
        <w:outlineLvl w:val="1"/>
        <w:rPr>
          <w:rFonts w:ascii="Times New Roman" w:hAnsi="Times New Roman" w:cs="Times New Roman"/>
          <w:sz w:val="28"/>
          <w:szCs w:val="28"/>
        </w:rPr>
      </w:pPr>
      <w:r w:rsidRPr="00954236">
        <w:rPr>
          <w:rFonts w:ascii="Times New Roman" w:hAnsi="Times New Roman" w:cs="Times New Roman"/>
          <w:sz w:val="28"/>
          <w:szCs w:val="28"/>
        </w:rPr>
        <w:t xml:space="preserve">                                                                              </w:t>
      </w:r>
    </w:p>
    <w:p w14:paraId="1FFE5EB1" w14:textId="15A0D013" w:rsidR="00954236" w:rsidRPr="00954236" w:rsidRDefault="00954236" w:rsidP="00954236">
      <w:pPr>
        <w:pStyle w:val="ConsPlusNormal"/>
        <w:jc w:val="both"/>
        <w:outlineLvl w:val="1"/>
        <w:rPr>
          <w:rFonts w:ascii="Times New Roman" w:hAnsi="Times New Roman" w:cs="Times New Roman"/>
          <w:sz w:val="28"/>
          <w:szCs w:val="28"/>
        </w:rPr>
      </w:pPr>
      <w:r w:rsidRPr="00954236">
        <w:rPr>
          <w:rFonts w:ascii="Times New Roman" w:hAnsi="Times New Roman" w:cs="Times New Roman"/>
          <w:sz w:val="28"/>
          <w:szCs w:val="28"/>
        </w:rPr>
        <w:t>1.</w:t>
      </w:r>
      <w:r w:rsidRPr="00954236">
        <w:rPr>
          <w:rFonts w:ascii="Times New Roman" w:hAnsi="Times New Roman" w:cs="Times New Roman"/>
          <w:sz w:val="28"/>
          <w:szCs w:val="28"/>
        </w:rPr>
        <w:tab/>
        <w:t>Наличие у органа местного самоуправления,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 является основанием для проведения внеплановой документарной проверки.</w:t>
      </w:r>
    </w:p>
    <w:p w14:paraId="7C8382B1" w14:textId="77777777" w:rsidR="00954236" w:rsidRPr="00954236" w:rsidRDefault="00954236" w:rsidP="00954236">
      <w:pPr>
        <w:pStyle w:val="ConsPlusNormal"/>
        <w:jc w:val="both"/>
        <w:outlineLvl w:val="1"/>
        <w:rPr>
          <w:rFonts w:ascii="Times New Roman" w:hAnsi="Times New Roman" w:cs="Times New Roman"/>
          <w:sz w:val="28"/>
          <w:szCs w:val="28"/>
        </w:rPr>
      </w:pPr>
      <w:r w:rsidRPr="00954236">
        <w:rPr>
          <w:rFonts w:ascii="Times New Roman" w:hAnsi="Times New Roman" w:cs="Times New Roman"/>
          <w:sz w:val="28"/>
          <w:szCs w:val="28"/>
        </w:rPr>
        <w:t>2.</w:t>
      </w:r>
      <w:r w:rsidRPr="00954236">
        <w:rPr>
          <w:rFonts w:ascii="Times New Roman" w:hAnsi="Times New Roman" w:cs="Times New Roman"/>
          <w:sz w:val="28"/>
          <w:szCs w:val="28"/>
        </w:rPr>
        <w:tab/>
        <w:t xml:space="preserve">Наличие у органа местного самоуправления,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w:t>
      </w:r>
      <w:r w:rsidRPr="00954236">
        <w:rPr>
          <w:rFonts w:ascii="Times New Roman" w:hAnsi="Times New Roman" w:cs="Times New Roman"/>
          <w:sz w:val="28"/>
          <w:szCs w:val="28"/>
        </w:rPr>
        <w:lastRenderedPageBreak/>
        <w:t>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внеплановой документарной проверки.</w:t>
      </w:r>
    </w:p>
    <w:p w14:paraId="5C39AAB3" w14:textId="25567027" w:rsidR="00954236" w:rsidRPr="00954236" w:rsidRDefault="00954236" w:rsidP="00954236">
      <w:pPr>
        <w:pStyle w:val="ConsPlusNormal"/>
        <w:jc w:val="both"/>
        <w:outlineLvl w:val="1"/>
        <w:rPr>
          <w:rFonts w:ascii="Times New Roman" w:hAnsi="Times New Roman" w:cs="Times New Roman"/>
          <w:sz w:val="28"/>
          <w:szCs w:val="28"/>
        </w:rPr>
      </w:pPr>
      <w:r w:rsidRPr="00954236">
        <w:rPr>
          <w:rFonts w:ascii="Times New Roman" w:hAnsi="Times New Roman" w:cs="Times New Roman"/>
          <w:sz w:val="28"/>
          <w:szCs w:val="28"/>
        </w:rPr>
        <w:t>3.</w:t>
      </w:r>
      <w:r w:rsidRPr="00954236">
        <w:rPr>
          <w:rFonts w:ascii="Times New Roman" w:hAnsi="Times New Roman" w:cs="Times New Roman"/>
          <w:sz w:val="28"/>
          <w:szCs w:val="28"/>
        </w:rPr>
        <w:tab/>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в деятельности контролируемого лица два и более случая аварий, произошедших на одном и том же объекте муниципального жилищного контроля, в течение трех месяцев подряд, является основанием для проведения выездной проверки, инспекционного визита или документарной проверки.</w:t>
      </w:r>
    </w:p>
    <w:p w14:paraId="2B566C2C" w14:textId="7CC883F9" w:rsidR="00954236" w:rsidRDefault="00954236" w:rsidP="00954236">
      <w:pPr>
        <w:pStyle w:val="ConsPlusNormal"/>
        <w:jc w:val="both"/>
        <w:outlineLvl w:val="1"/>
        <w:rPr>
          <w:rFonts w:ascii="Times New Roman" w:hAnsi="Times New Roman" w:cs="Times New Roman"/>
          <w:sz w:val="28"/>
          <w:szCs w:val="28"/>
        </w:rPr>
      </w:pPr>
      <w:r w:rsidRPr="00954236">
        <w:rPr>
          <w:rFonts w:ascii="Times New Roman" w:hAnsi="Times New Roman" w:cs="Times New Roman"/>
          <w:sz w:val="28"/>
          <w:szCs w:val="28"/>
        </w:rPr>
        <w:t>4.</w:t>
      </w:r>
      <w:r w:rsidRPr="00954236">
        <w:rPr>
          <w:rFonts w:ascii="Times New Roman" w:hAnsi="Times New Roman" w:cs="Times New Roman"/>
          <w:sz w:val="28"/>
          <w:szCs w:val="28"/>
        </w:rPr>
        <w:tab/>
        <w:t>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трехкратный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местного самоуправления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государственных информационных систем, указывающих на признаки ненадлежащего предоставления коммунальных услуг собственникам и пользователям помещений в многоквартирных домах, собственникам и пользователям жилых домов, является основанием для проведения внеплановой документарной, внеплановой выездной проверки или внепланового инспекционного визита.</w:t>
      </w:r>
      <w:r w:rsidR="0006717B">
        <w:rPr>
          <w:rFonts w:ascii="Times New Roman" w:hAnsi="Times New Roman" w:cs="Times New Roman"/>
          <w:sz w:val="28"/>
          <w:szCs w:val="28"/>
        </w:rPr>
        <w:t>».</w:t>
      </w:r>
    </w:p>
    <w:sectPr w:rsidR="00954236" w:rsidSect="00CB7E30">
      <w:pgSz w:w="11906" w:h="16838"/>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5F77"/>
    <w:multiLevelType w:val="singleLevel"/>
    <w:tmpl w:val="3F868490"/>
    <w:lvl w:ilvl="0">
      <w:start w:val="1"/>
      <w:numFmt w:val="decimal"/>
      <w:lvlText w:val="%1."/>
      <w:legacy w:legacy="1" w:legacySpace="0" w:legacyIndent="345"/>
      <w:lvlJc w:val="left"/>
      <w:pPr>
        <w:ind w:left="568" w:firstLine="0"/>
      </w:pPr>
      <w:rPr>
        <w:rFonts w:ascii="Times New Roman" w:hAnsi="Times New Roman" w:cs="Times New Roman" w:hint="default"/>
      </w:rPr>
    </w:lvl>
  </w:abstractNum>
  <w:abstractNum w:abstractNumId="1" w15:restartNumberingAfterBreak="0">
    <w:nsid w:val="16CD5915"/>
    <w:multiLevelType w:val="multilevel"/>
    <w:tmpl w:val="4252BB04"/>
    <w:lvl w:ilvl="0">
      <w:start w:val="1"/>
      <w:numFmt w:val="decimal"/>
      <w:lvlText w:val="%1."/>
      <w:lvlJc w:val="left"/>
      <w:pPr>
        <w:ind w:left="1065" w:hanging="360"/>
      </w:pPr>
      <w:rPr>
        <w:rFonts w:hint="default"/>
      </w:rPr>
    </w:lvl>
    <w:lvl w:ilvl="1">
      <w:start w:val="2"/>
      <w:numFmt w:val="decimal"/>
      <w:isLgl/>
      <w:lvlText w:val="%1.%2."/>
      <w:lvlJc w:val="left"/>
      <w:pPr>
        <w:ind w:left="1905" w:hanging="1200"/>
      </w:pPr>
      <w:rPr>
        <w:rFonts w:hint="default"/>
      </w:rPr>
    </w:lvl>
    <w:lvl w:ilvl="2">
      <w:start w:val="6"/>
      <w:numFmt w:val="decimal"/>
      <w:isLgl/>
      <w:lvlText w:val="%1.%2.%3."/>
      <w:lvlJc w:val="left"/>
      <w:pPr>
        <w:ind w:left="2760" w:hanging="1200"/>
      </w:pPr>
      <w:rPr>
        <w:rFonts w:hint="default"/>
      </w:rPr>
    </w:lvl>
    <w:lvl w:ilvl="3">
      <w:start w:val="1"/>
      <w:numFmt w:val="decimal"/>
      <w:isLgl/>
      <w:lvlText w:val="%1.%2.%3.%4."/>
      <w:lvlJc w:val="left"/>
      <w:pPr>
        <w:ind w:left="1905" w:hanging="1200"/>
      </w:pPr>
      <w:rPr>
        <w:rFonts w:hint="default"/>
      </w:rPr>
    </w:lvl>
    <w:lvl w:ilvl="4">
      <w:start w:val="1"/>
      <w:numFmt w:val="decimal"/>
      <w:isLgl/>
      <w:lvlText w:val="%1.%2.%3.%4.%5."/>
      <w:lvlJc w:val="left"/>
      <w:pPr>
        <w:ind w:left="1905" w:hanging="120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2177121C"/>
    <w:multiLevelType w:val="multilevel"/>
    <w:tmpl w:val="D88C14FC"/>
    <w:lvl w:ilvl="0">
      <w:start w:val="3"/>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2C5E45AB"/>
    <w:multiLevelType w:val="multilevel"/>
    <w:tmpl w:val="EB221FD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A155233"/>
    <w:multiLevelType w:val="hybridMultilevel"/>
    <w:tmpl w:val="8B888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732471"/>
    <w:multiLevelType w:val="multilevel"/>
    <w:tmpl w:val="4252BB04"/>
    <w:lvl w:ilvl="0">
      <w:start w:val="1"/>
      <w:numFmt w:val="decimal"/>
      <w:lvlText w:val="%1."/>
      <w:lvlJc w:val="left"/>
      <w:pPr>
        <w:ind w:left="1065" w:hanging="360"/>
      </w:pPr>
      <w:rPr>
        <w:rFonts w:hint="default"/>
      </w:rPr>
    </w:lvl>
    <w:lvl w:ilvl="1">
      <w:start w:val="2"/>
      <w:numFmt w:val="decimal"/>
      <w:isLgl/>
      <w:lvlText w:val="%1.%2."/>
      <w:lvlJc w:val="left"/>
      <w:pPr>
        <w:ind w:left="1905" w:hanging="1200"/>
      </w:pPr>
      <w:rPr>
        <w:rFonts w:hint="default"/>
      </w:rPr>
    </w:lvl>
    <w:lvl w:ilvl="2">
      <w:start w:val="6"/>
      <w:numFmt w:val="decimal"/>
      <w:isLgl/>
      <w:lvlText w:val="%1.%2.%3."/>
      <w:lvlJc w:val="left"/>
      <w:pPr>
        <w:ind w:left="2760" w:hanging="1200"/>
      </w:pPr>
      <w:rPr>
        <w:rFonts w:hint="default"/>
      </w:rPr>
    </w:lvl>
    <w:lvl w:ilvl="3">
      <w:start w:val="1"/>
      <w:numFmt w:val="decimal"/>
      <w:isLgl/>
      <w:lvlText w:val="%1.%2.%3.%4."/>
      <w:lvlJc w:val="left"/>
      <w:pPr>
        <w:ind w:left="1905" w:hanging="1200"/>
      </w:pPr>
      <w:rPr>
        <w:rFonts w:hint="default"/>
      </w:rPr>
    </w:lvl>
    <w:lvl w:ilvl="4">
      <w:start w:val="1"/>
      <w:numFmt w:val="decimal"/>
      <w:isLgl/>
      <w:lvlText w:val="%1.%2.%3.%4.%5."/>
      <w:lvlJc w:val="left"/>
      <w:pPr>
        <w:ind w:left="1905" w:hanging="120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6FDA5155"/>
    <w:multiLevelType w:val="multilevel"/>
    <w:tmpl w:val="1E06517A"/>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880477662">
    <w:abstractNumId w:val="4"/>
  </w:num>
  <w:num w:numId="2" w16cid:durableId="2004356330">
    <w:abstractNumId w:val="1"/>
  </w:num>
  <w:num w:numId="3" w16cid:durableId="829949244">
    <w:abstractNumId w:val="5"/>
  </w:num>
  <w:num w:numId="4" w16cid:durableId="627929267">
    <w:abstractNumId w:val="2"/>
  </w:num>
  <w:num w:numId="5" w16cid:durableId="1449200993">
    <w:abstractNumId w:val="6"/>
  </w:num>
  <w:num w:numId="6" w16cid:durableId="1425957989">
    <w:abstractNumId w:val="3"/>
  </w:num>
  <w:num w:numId="7" w16cid:durableId="981663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2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37BE2"/>
    <w:rsid w:val="00001BF4"/>
    <w:rsid w:val="00006615"/>
    <w:rsid w:val="00013EBE"/>
    <w:rsid w:val="00020EF5"/>
    <w:rsid w:val="00025B50"/>
    <w:rsid w:val="000310AB"/>
    <w:rsid w:val="000367D6"/>
    <w:rsid w:val="00036895"/>
    <w:rsid w:val="00045C05"/>
    <w:rsid w:val="00051552"/>
    <w:rsid w:val="0006399C"/>
    <w:rsid w:val="000665ED"/>
    <w:rsid w:val="0006717B"/>
    <w:rsid w:val="000720E9"/>
    <w:rsid w:val="0007344D"/>
    <w:rsid w:val="0007457A"/>
    <w:rsid w:val="0008075A"/>
    <w:rsid w:val="0008786E"/>
    <w:rsid w:val="00092C53"/>
    <w:rsid w:val="00095E59"/>
    <w:rsid w:val="000A03AB"/>
    <w:rsid w:val="000A42B7"/>
    <w:rsid w:val="000C049E"/>
    <w:rsid w:val="000D2D1F"/>
    <w:rsid w:val="000D6468"/>
    <w:rsid w:val="000D6654"/>
    <w:rsid w:val="000D7389"/>
    <w:rsid w:val="00100C5D"/>
    <w:rsid w:val="00102EEE"/>
    <w:rsid w:val="001048EF"/>
    <w:rsid w:val="00104CA0"/>
    <w:rsid w:val="00111664"/>
    <w:rsid w:val="00111832"/>
    <w:rsid w:val="00114F1B"/>
    <w:rsid w:val="00132756"/>
    <w:rsid w:val="00135CAB"/>
    <w:rsid w:val="001374E0"/>
    <w:rsid w:val="001405C6"/>
    <w:rsid w:val="001506FD"/>
    <w:rsid w:val="00171477"/>
    <w:rsid w:val="001723C0"/>
    <w:rsid w:val="00176562"/>
    <w:rsid w:val="00181C16"/>
    <w:rsid w:val="00181E53"/>
    <w:rsid w:val="001A7FEB"/>
    <w:rsid w:val="001B58B5"/>
    <w:rsid w:val="001B7ECF"/>
    <w:rsid w:val="001D50D1"/>
    <w:rsid w:val="001D79D7"/>
    <w:rsid w:val="001E73EC"/>
    <w:rsid w:val="00200475"/>
    <w:rsid w:val="00203E05"/>
    <w:rsid w:val="0021427A"/>
    <w:rsid w:val="002255F2"/>
    <w:rsid w:val="00227BE2"/>
    <w:rsid w:val="00230398"/>
    <w:rsid w:val="002330F5"/>
    <w:rsid w:val="00237405"/>
    <w:rsid w:val="00237BE2"/>
    <w:rsid w:val="00240F2B"/>
    <w:rsid w:val="002449FD"/>
    <w:rsid w:val="00245E8A"/>
    <w:rsid w:val="002665C2"/>
    <w:rsid w:val="00276D3D"/>
    <w:rsid w:val="00277478"/>
    <w:rsid w:val="00282E8C"/>
    <w:rsid w:val="002944EB"/>
    <w:rsid w:val="002B6EBD"/>
    <w:rsid w:val="002C7BCC"/>
    <w:rsid w:val="002D310A"/>
    <w:rsid w:val="002F4C9A"/>
    <w:rsid w:val="0030342F"/>
    <w:rsid w:val="0031169F"/>
    <w:rsid w:val="0031255B"/>
    <w:rsid w:val="00312A5C"/>
    <w:rsid w:val="0031712A"/>
    <w:rsid w:val="00331A28"/>
    <w:rsid w:val="00341290"/>
    <w:rsid w:val="003561DC"/>
    <w:rsid w:val="00377D52"/>
    <w:rsid w:val="00393D52"/>
    <w:rsid w:val="003B36FD"/>
    <w:rsid w:val="003B376E"/>
    <w:rsid w:val="003C4155"/>
    <w:rsid w:val="003D05EC"/>
    <w:rsid w:val="003E23AB"/>
    <w:rsid w:val="003E5D64"/>
    <w:rsid w:val="003F122E"/>
    <w:rsid w:val="003F3E03"/>
    <w:rsid w:val="00400A51"/>
    <w:rsid w:val="00415D4F"/>
    <w:rsid w:val="0042254F"/>
    <w:rsid w:val="00424CFF"/>
    <w:rsid w:val="004271A1"/>
    <w:rsid w:val="00443153"/>
    <w:rsid w:val="00450669"/>
    <w:rsid w:val="004532BB"/>
    <w:rsid w:val="00455B5F"/>
    <w:rsid w:val="004609ED"/>
    <w:rsid w:val="00472754"/>
    <w:rsid w:val="00475F29"/>
    <w:rsid w:val="00486CC4"/>
    <w:rsid w:val="00492614"/>
    <w:rsid w:val="00493132"/>
    <w:rsid w:val="004A7A2F"/>
    <w:rsid w:val="004B6F7A"/>
    <w:rsid w:val="004C35D6"/>
    <w:rsid w:val="004C5030"/>
    <w:rsid w:val="004C63FE"/>
    <w:rsid w:val="004D7305"/>
    <w:rsid w:val="004E1769"/>
    <w:rsid w:val="004E48AA"/>
    <w:rsid w:val="004E6B3A"/>
    <w:rsid w:val="004F1817"/>
    <w:rsid w:val="004F4020"/>
    <w:rsid w:val="004F5F0A"/>
    <w:rsid w:val="004F705C"/>
    <w:rsid w:val="00510C0A"/>
    <w:rsid w:val="00516FDE"/>
    <w:rsid w:val="00522BE2"/>
    <w:rsid w:val="00537EAC"/>
    <w:rsid w:val="0055038C"/>
    <w:rsid w:val="0055435E"/>
    <w:rsid w:val="00555344"/>
    <w:rsid w:val="00555FC4"/>
    <w:rsid w:val="005617DF"/>
    <w:rsid w:val="0056640F"/>
    <w:rsid w:val="00566F24"/>
    <w:rsid w:val="0057183B"/>
    <w:rsid w:val="00576FCA"/>
    <w:rsid w:val="005804E7"/>
    <w:rsid w:val="00580C0D"/>
    <w:rsid w:val="00585005"/>
    <w:rsid w:val="005B4AE0"/>
    <w:rsid w:val="005C56AB"/>
    <w:rsid w:val="005D2D81"/>
    <w:rsid w:val="005D7A78"/>
    <w:rsid w:val="005E0239"/>
    <w:rsid w:val="005E1431"/>
    <w:rsid w:val="005E304B"/>
    <w:rsid w:val="005F0D78"/>
    <w:rsid w:val="00604FF8"/>
    <w:rsid w:val="00610F5E"/>
    <w:rsid w:val="006136D3"/>
    <w:rsid w:val="00617846"/>
    <w:rsid w:val="00620A4E"/>
    <w:rsid w:val="00621E0E"/>
    <w:rsid w:val="0062549E"/>
    <w:rsid w:val="00641A61"/>
    <w:rsid w:val="0064275D"/>
    <w:rsid w:val="006513B0"/>
    <w:rsid w:val="0065276F"/>
    <w:rsid w:val="00663A8F"/>
    <w:rsid w:val="00666139"/>
    <w:rsid w:val="00670963"/>
    <w:rsid w:val="006851E7"/>
    <w:rsid w:val="00695FFF"/>
    <w:rsid w:val="006A0166"/>
    <w:rsid w:val="006A34AC"/>
    <w:rsid w:val="006A6C57"/>
    <w:rsid w:val="006B4168"/>
    <w:rsid w:val="006C6956"/>
    <w:rsid w:val="006D0215"/>
    <w:rsid w:val="006D0F0A"/>
    <w:rsid w:val="006E79C3"/>
    <w:rsid w:val="006F1B9E"/>
    <w:rsid w:val="006F5709"/>
    <w:rsid w:val="00704063"/>
    <w:rsid w:val="00704550"/>
    <w:rsid w:val="007214AA"/>
    <w:rsid w:val="007320CB"/>
    <w:rsid w:val="0073439E"/>
    <w:rsid w:val="00734B47"/>
    <w:rsid w:val="007371D4"/>
    <w:rsid w:val="007471BB"/>
    <w:rsid w:val="0075654C"/>
    <w:rsid w:val="0076576B"/>
    <w:rsid w:val="00767B25"/>
    <w:rsid w:val="0078120A"/>
    <w:rsid w:val="0078615A"/>
    <w:rsid w:val="007944F9"/>
    <w:rsid w:val="007A45F3"/>
    <w:rsid w:val="007A63A9"/>
    <w:rsid w:val="007C5FDD"/>
    <w:rsid w:val="007D6A69"/>
    <w:rsid w:val="007D7233"/>
    <w:rsid w:val="007E11CF"/>
    <w:rsid w:val="007F0A98"/>
    <w:rsid w:val="007F3D56"/>
    <w:rsid w:val="007F7580"/>
    <w:rsid w:val="008017DE"/>
    <w:rsid w:val="00810887"/>
    <w:rsid w:val="00812830"/>
    <w:rsid w:val="00832318"/>
    <w:rsid w:val="00840D12"/>
    <w:rsid w:val="00840DC2"/>
    <w:rsid w:val="00842612"/>
    <w:rsid w:val="00845E4F"/>
    <w:rsid w:val="0085247B"/>
    <w:rsid w:val="008549CB"/>
    <w:rsid w:val="0086067D"/>
    <w:rsid w:val="00873124"/>
    <w:rsid w:val="00875077"/>
    <w:rsid w:val="00896238"/>
    <w:rsid w:val="0089750C"/>
    <w:rsid w:val="008A2687"/>
    <w:rsid w:val="008A4642"/>
    <w:rsid w:val="008A519E"/>
    <w:rsid w:val="008B1432"/>
    <w:rsid w:val="008C39A6"/>
    <w:rsid w:val="008D6980"/>
    <w:rsid w:val="008E0145"/>
    <w:rsid w:val="008E2E6B"/>
    <w:rsid w:val="008E4F3B"/>
    <w:rsid w:val="008E7CB0"/>
    <w:rsid w:val="008F7CAE"/>
    <w:rsid w:val="009052DD"/>
    <w:rsid w:val="00907512"/>
    <w:rsid w:val="00911904"/>
    <w:rsid w:val="00914A01"/>
    <w:rsid w:val="00926400"/>
    <w:rsid w:val="0093014B"/>
    <w:rsid w:val="0093450F"/>
    <w:rsid w:val="00934D90"/>
    <w:rsid w:val="00951E37"/>
    <w:rsid w:val="00954236"/>
    <w:rsid w:val="009863D5"/>
    <w:rsid w:val="00990D94"/>
    <w:rsid w:val="00997A77"/>
    <w:rsid w:val="009A69BB"/>
    <w:rsid w:val="009C02D1"/>
    <w:rsid w:val="009C7004"/>
    <w:rsid w:val="009D0F73"/>
    <w:rsid w:val="009D0F99"/>
    <w:rsid w:val="009D332E"/>
    <w:rsid w:val="009D4083"/>
    <w:rsid w:val="009D76E4"/>
    <w:rsid w:val="009E0FE6"/>
    <w:rsid w:val="009E12BF"/>
    <w:rsid w:val="009F1A5A"/>
    <w:rsid w:val="009F367B"/>
    <w:rsid w:val="00A0058F"/>
    <w:rsid w:val="00A00C37"/>
    <w:rsid w:val="00A104D6"/>
    <w:rsid w:val="00A24247"/>
    <w:rsid w:val="00A24D4C"/>
    <w:rsid w:val="00A25B7F"/>
    <w:rsid w:val="00A27806"/>
    <w:rsid w:val="00A27B21"/>
    <w:rsid w:val="00A3276B"/>
    <w:rsid w:val="00A335EF"/>
    <w:rsid w:val="00A34B48"/>
    <w:rsid w:val="00A374D4"/>
    <w:rsid w:val="00A401ED"/>
    <w:rsid w:val="00A40CE6"/>
    <w:rsid w:val="00A4734B"/>
    <w:rsid w:val="00A56C66"/>
    <w:rsid w:val="00A57A8C"/>
    <w:rsid w:val="00A60BD3"/>
    <w:rsid w:val="00A64FB7"/>
    <w:rsid w:val="00A74B80"/>
    <w:rsid w:val="00A765ED"/>
    <w:rsid w:val="00A77726"/>
    <w:rsid w:val="00A77BE9"/>
    <w:rsid w:val="00A8350A"/>
    <w:rsid w:val="00A93FCB"/>
    <w:rsid w:val="00AA31AD"/>
    <w:rsid w:val="00AA5046"/>
    <w:rsid w:val="00AB20E6"/>
    <w:rsid w:val="00AB43AB"/>
    <w:rsid w:val="00AB5EE9"/>
    <w:rsid w:val="00AB749C"/>
    <w:rsid w:val="00AC6F75"/>
    <w:rsid w:val="00AF011D"/>
    <w:rsid w:val="00AF3678"/>
    <w:rsid w:val="00B0771F"/>
    <w:rsid w:val="00B1166E"/>
    <w:rsid w:val="00B13857"/>
    <w:rsid w:val="00B14FAD"/>
    <w:rsid w:val="00B200DB"/>
    <w:rsid w:val="00B22C11"/>
    <w:rsid w:val="00B313B7"/>
    <w:rsid w:val="00B323B8"/>
    <w:rsid w:val="00B339A2"/>
    <w:rsid w:val="00B44FEB"/>
    <w:rsid w:val="00B51BC1"/>
    <w:rsid w:val="00B53E25"/>
    <w:rsid w:val="00B71299"/>
    <w:rsid w:val="00B756B4"/>
    <w:rsid w:val="00B768A3"/>
    <w:rsid w:val="00B84ADD"/>
    <w:rsid w:val="00B879BD"/>
    <w:rsid w:val="00B91778"/>
    <w:rsid w:val="00B917C6"/>
    <w:rsid w:val="00B9780C"/>
    <w:rsid w:val="00BA503D"/>
    <w:rsid w:val="00BB27BE"/>
    <w:rsid w:val="00BC0989"/>
    <w:rsid w:val="00BD25C2"/>
    <w:rsid w:val="00BD5E38"/>
    <w:rsid w:val="00BD6981"/>
    <w:rsid w:val="00BE3250"/>
    <w:rsid w:val="00BE3754"/>
    <w:rsid w:val="00BE432C"/>
    <w:rsid w:val="00C00893"/>
    <w:rsid w:val="00C122A4"/>
    <w:rsid w:val="00C1529B"/>
    <w:rsid w:val="00C301F6"/>
    <w:rsid w:val="00C3043D"/>
    <w:rsid w:val="00C308AD"/>
    <w:rsid w:val="00C33F61"/>
    <w:rsid w:val="00C375FA"/>
    <w:rsid w:val="00C378B6"/>
    <w:rsid w:val="00C545C5"/>
    <w:rsid w:val="00C559AE"/>
    <w:rsid w:val="00C6305F"/>
    <w:rsid w:val="00C776C6"/>
    <w:rsid w:val="00C7797E"/>
    <w:rsid w:val="00C77BDE"/>
    <w:rsid w:val="00C84958"/>
    <w:rsid w:val="00C84A34"/>
    <w:rsid w:val="00C90947"/>
    <w:rsid w:val="00C92927"/>
    <w:rsid w:val="00C952FE"/>
    <w:rsid w:val="00CB442D"/>
    <w:rsid w:val="00CB6797"/>
    <w:rsid w:val="00CB7E30"/>
    <w:rsid w:val="00CC2BA5"/>
    <w:rsid w:val="00CC382E"/>
    <w:rsid w:val="00CD3B32"/>
    <w:rsid w:val="00CD7C68"/>
    <w:rsid w:val="00CE25D4"/>
    <w:rsid w:val="00CF099F"/>
    <w:rsid w:val="00CF4DF2"/>
    <w:rsid w:val="00CF7E9D"/>
    <w:rsid w:val="00D05955"/>
    <w:rsid w:val="00D139AA"/>
    <w:rsid w:val="00D372C8"/>
    <w:rsid w:val="00D44A00"/>
    <w:rsid w:val="00D61DDD"/>
    <w:rsid w:val="00D64B55"/>
    <w:rsid w:val="00D652A8"/>
    <w:rsid w:val="00D656ED"/>
    <w:rsid w:val="00D71A47"/>
    <w:rsid w:val="00D75FBB"/>
    <w:rsid w:val="00D76772"/>
    <w:rsid w:val="00D76A07"/>
    <w:rsid w:val="00D839D3"/>
    <w:rsid w:val="00D87A82"/>
    <w:rsid w:val="00D94F5D"/>
    <w:rsid w:val="00D951C1"/>
    <w:rsid w:val="00D964A9"/>
    <w:rsid w:val="00D96612"/>
    <w:rsid w:val="00DA0A9F"/>
    <w:rsid w:val="00DB3500"/>
    <w:rsid w:val="00DB7173"/>
    <w:rsid w:val="00DC0EE2"/>
    <w:rsid w:val="00DC5E15"/>
    <w:rsid w:val="00DC5E86"/>
    <w:rsid w:val="00DC6A7B"/>
    <w:rsid w:val="00DE0B19"/>
    <w:rsid w:val="00DE6AB7"/>
    <w:rsid w:val="00DF0B24"/>
    <w:rsid w:val="00DF4F9D"/>
    <w:rsid w:val="00E01B0F"/>
    <w:rsid w:val="00E05928"/>
    <w:rsid w:val="00E11DEC"/>
    <w:rsid w:val="00E14DDB"/>
    <w:rsid w:val="00E177B5"/>
    <w:rsid w:val="00E204FC"/>
    <w:rsid w:val="00E318DA"/>
    <w:rsid w:val="00E4506F"/>
    <w:rsid w:val="00E46135"/>
    <w:rsid w:val="00E4772A"/>
    <w:rsid w:val="00E520E2"/>
    <w:rsid w:val="00E54571"/>
    <w:rsid w:val="00E62E5C"/>
    <w:rsid w:val="00E63699"/>
    <w:rsid w:val="00E75664"/>
    <w:rsid w:val="00E83191"/>
    <w:rsid w:val="00E8344B"/>
    <w:rsid w:val="00E85942"/>
    <w:rsid w:val="00E934C0"/>
    <w:rsid w:val="00EA11D7"/>
    <w:rsid w:val="00EA20BE"/>
    <w:rsid w:val="00EA4628"/>
    <w:rsid w:val="00EA57FD"/>
    <w:rsid w:val="00EB01BE"/>
    <w:rsid w:val="00EC4463"/>
    <w:rsid w:val="00ED59B9"/>
    <w:rsid w:val="00ED5F74"/>
    <w:rsid w:val="00EE1B4C"/>
    <w:rsid w:val="00EE308D"/>
    <w:rsid w:val="00EE362E"/>
    <w:rsid w:val="00EF2883"/>
    <w:rsid w:val="00F00ED1"/>
    <w:rsid w:val="00F01238"/>
    <w:rsid w:val="00F02694"/>
    <w:rsid w:val="00F05590"/>
    <w:rsid w:val="00F06826"/>
    <w:rsid w:val="00F07EFF"/>
    <w:rsid w:val="00F139E9"/>
    <w:rsid w:val="00F254F1"/>
    <w:rsid w:val="00F336E7"/>
    <w:rsid w:val="00F37D3E"/>
    <w:rsid w:val="00F416FE"/>
    <w:rsid w:val="00F42EAC"/>
    <w:rsid w:val="00F444B4"/>
    <w:rsid w:val="00F478C6"/>
    <w:rsid w:val="00F529D0"/>
    <w:rsid w:val="00F52FE7"/>
    <w:rsid w:val="00F63CA1"/>
    <w:rsid w:val="00F63E12"/>
    <w:rsid w:val="00F76880"/>
    <w:rsid w:val="00F83972"/>
    <w:rsid w:val="00F87E3B"/>
    <w:rsid w:val="00FA7735"/>
    <w:rsid w:val="00FB0359"/>
    <w:rsid w:val="00FB4FF0"/>
    <w:rsid w:val="00FC0D5C"/>
    <w:rsid w:val="00FD141C"/>
    <w:rsid w:val="00FD2AC7"/>
    <w:rsid w:val="00FD460D"/>
    <w:rsid w:val="00FD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F926975"/>
  <w15:docId w15:val="{719C4558-F497-42B0-B546-A152DB97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BE2"/>
    <w:pPr>
      <w:suppressAutoHyphens/>
      <w:spacing w:after="0" w:line="240" w:lineRule="auto"/>
    </w:pPr>
    <w:rPr>
      <w:rFonts w:ascii="Times New Roman" w:eastAsia="Times New Roman" w:hAnsi="Times New Roman" w:cs="Times New Roman"/>
      <w:sz w:val="24"/>
      <w:szCs w:val="24"/>
      <w:lang w:val="en-US" w:eastAsia="ar-SA"/>
    </w:rPr>
  </w:style>
  <w:style w:type="paragraph" w:styleId="1">
    <w:name w:val="heading 1"/>
    <w:basedOn w:val="a"/>
    <w:next w:val="a"/>
    <w:link w:val="10"/>
    <w:qFormat/>
    <w:rsid w:val="00237BE2"/>
    <w:pPr>
      <w:keepNext/>
      <w:suppressAutoHyphens w:val="0"/>
      <w:jc w:val="center"/>
      <w:outlineLvl w:val="0"/>
    </w:pPr>
    <w:rPr>
      <w:b/>
      <w:sz w:val="28"/>
      <w:szCs w:val="20"/>
      <w:lang w:val="ru-RU" w:eastAsia="ru-RU"/>
    </w:rPr>
  </w:style>
  <w:style w:type="paragraph" w:styleId="3">
    <w:name w:val="heading 3"/>
    <w:basedOn w:val="a"/>
    <w:next w:val="a"/>
    <w:link w:val="30"/>
    <w:uiPriority w:val="9"/>
    <w:semiHidden/>
    <w:unhideWhenUsed/>
    <w:qFormat/>
    <w:rsid w:val="00BD25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237BE2"/>
    <w:pPr>
      <w:suppressAutoHyphens w:val="0"/>
      <w:spacing w:before="280" w:after="280"/>
    </w:pPr>
    <w:rPr>
      <w:lang w:val="ru-RU"/>
    </w:rPr>
  </w:style>
  <w:style w:type="paragraph" w:customStyle="1" w:styleId="pj">
    <w:name w:val="pj"/>
    <w:basedOn w:val="a"/>
    <w:rsid w:val="00237BE2"/>
    <w:pPr>
      <w:suppressAutoHyphens w:val="0"/>
      <w:spacing w:before="280" w:after="280"/>
    </w:pPr>
    <w:rPr>
      <w:lang w:val="ru-RU"/>
    </w:rPr>
  </w:style>
  <w:style w:type="character" w:customStyle="1" w:styleId="10">
    <w:name w:val="Заголовок 1 Знак"/>
    <w:basedOn w:val="a0"/>
    <w:link w:val="1"/>
    <w:rsid w:val="00237BE2"/>
    <w:rPr>
      <w:rFonts w:ascii="Times New Roman" w:eastAsia="Times New Roman" w:hAnsi="Times New Roman" w:cs="Times New Roman"/>
      <w:b/>
      <w:sz w:val="28"/>
      <w:szCs w:val="20"/>
      <w:lang w:eastAsia="ru-RU"/>
    </w:rPr>
  </w:style>
  <w:style w:type="paragraph" w:customStyle="1" w:styleId="ConsPlusTitle">
    <w:name w:val="ConsPlusTitle"/>
    <w:rsid w:val="00237BE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516FDE"/>
    <w:pPr>
      <w:ind w:left="720"/>
      <w:contextualSpacing/>
    </w:pPr>
  </w:style>
  <w:style w:type="paragraph" w:customStyle="1" w:styleId="ConsPlusNormal">
    <w:name w:val="ConsPlusNormal"/>
    <w:link w:val="ConsPlusNormal1"/>
    <w:qFormat/>
    <w:rsid w:val="00907512"/>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semiHidden/>
    <w:rsid w:val="00BD25C2"/>
    <w:rPr>
      <w:rFonts w:asciiTheme="majorHAnsi" w:eastAsiaTheme="majorEastAsia" w:hAnsiTheme="majorHAnsi" w:cstheme="majorBidi"/>
      <w:b/>
      <w:bCs/>
      <w:color w:val="4F81BD" w:themeColor="accent1"/>
      <w:sz w:val="24"/>
      <w:szCs w:val="24"/>
      <w:lang w:val="en-US" w:eastAsia="ar-SA"/>
    </w:rPr>
  </w:style>
  <w:style w:type="character" w:styleId="a4">
    <w:name w:val="Hyperlink"/>
    <w:basedOn w:val="a0"/>
    <w:uiPriority w:val="99"/>
    <w:semiHidden/>
    <w:unhideWhenUsed/>
    <w:rsid w:val="00BD25C2"/>
    <w:rPr>
      <w:color w:val="0000FF"/>
      <w:u w:val="single"/>
    </w:rPr>
  </w:style>
  <w:style w:type="paragraph" w:customStyle="1" w:styleId="formattext">
    <w:name w:val="formattext"/>
    <w:basedOn w:val="a"/>
    <w:rsid w:val="00BD25C2"/>
    <w:pPr>
      <w:suppressAutoHyphens w:val="0"/>
      <w:spacing w:before="100" w:beforeAutospacing="1" w:after="100" w:afterAutospacing="1"/>
    </w:pPr>
    <w:rPr>
      <w:lang w:val="ru-RU" w:eastAsia="ru-RU"/>
    </w:rPr>
  </w:style>
  <w:style w:type="character" w:customStyle="1" w:styleId="a5">
    <w:name w:val="Основной текст_"/>
    <w:basedOn w:val="a0"/>
    <w:link w:val="11"/>
    <w:locked/>
    <w:rsid w:val="00663A8F"/>
    <w:rPr>
      <w:rFonts w:ascii="Times New Roman" w:eastAsia="Times New Roman" w:hAnsi="Times New Roman" w:cs="Times New Roman"/>
      <w:sz w:val="28"/>
      <w:szCs w:val="28"/>
    </w:rPr>
  </w:style>
  <w:style w:type="paragraph" w:customStyle="1" w:styleId="11">
    <w:name w:val="Основной текст1"/>
    <w:basedOn w:val="a"/>
    <w:link w:val="a5"/>
    <w:rsid w:val="00663A8F"/>
    <w:pPr>
      <w:widowControl w:val="0"/>
      <w:suppressAutoHyphens w:val="0"/>
      <w:ind w:firstLine="400"/>
    </w:pPr>
    <w:rPr>
      <w:sz w:val="28"/>
      <w:szCs w:val="28"/>
      <w:lang w:val="ru-RU" w:eastAsia="en-US"/>
    </w:rPr>
  </w:style>
  <w:style w:type="character" w:customStyle="1" w:styleId="pt-a0">
    <w:name w:val="pt-a0"/>
    <w:basedOn w:val="a0"/>
    <w:rsid w:val="00663A8F"/>
  </w:style>
  <w:style w:type="character" w:customStyle="1" w:styleId="ConsPlusNormal1">
    <w:name w:val="ConsPlusNormal1"/>
    <w:link w:val="ConsPlusNormal"/>
    <w:qFormat/>
    <w:locked/>
    <w:rsid w:val="00663A8F"/>
    <w:rPr>
      <w:rFonts w:ascii="Calibri" w:eastAsia="Times New Roman" w:hAnsi="Calibri" w:cs="Calibri"/>
      <w:szCs w:val="20"/>
      <w:lang w:eastAsia="ru-RU"/>
    </w:rPr>
  </w:style>
  <w:style w:type="paragraph" w:styleId="a6">
    <w:name w:val="Normal (Web)"/>
    <w:basedOn w:val="a"/>
    <w:uiPriority w:val="99"/>
    <w:rsid w:val="00D61DDD"/>
    <w:pPr>
      <w:suppressAutoHyphens w:val="0"/>
      <w:spacing w:before="100" w:beforeAutospacing="1" w:after="100" w:afterAutospacing="1"/>
    </w:pPr>
    <w:rPr>
      <w:lang w:val="ru-RU" w:eastAsia="ru-RU"/>
    </w:rPr>
  </w:style>
  <w:style w:type="character" w:customStyle="1" w:styleId="ConsPlusNormal0">
    <w:name w:val="ConsPlusNormal Знак"/>
    <w:locked/>
    <w:rsid w:val="00D61DDD"/>
    <w:rPr>
      <w:rFonts w:ascii="Arial" w:hAnsi="Arial"/>
      <w:lang w:eastAsia="ar-SA" w:bidi="ar-SA"/>
    </w:rPr>
  </w:style>
  <w:style w:type="paragraph" w:customStyle="1" w:styleId="s1">
    <w:name w:val="s_1"/>
    <w:basedOn w:val="a"/>
    <w:rsid w:val="00D61DDD"/>
    <w:pPr>
      <w:suppressAutoHyphens w:val="0"/>
      <w:spacing w:before="100" w:beforeAutospacing="1" w:after="100" w:afterAutospacing="1"/>
    </w:pPr>
    <w:rPr>
      <w:rFonts w:eastAsia="Calibri"/>
      <w:lang w:val="ru-RU" w:eastAsia="ru-RU"/>
    </w:rPr>
  </w:style>
  <w:style w:type="character" w:customStyle="1" w:styleId="highlight">
    <w:name w:val="highlight"/>
    <w:rsid w:val="00D61DDD"/>
  </w:style>
  <w:style w:type="character" w:customStyle="1" w:styleId="12">
    <w:name w:val="Гиперссылка1"/>
    <w:rsid w:val="00D61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19433">
      <w:bodyDiv w:val="1"/>
      <w:marLeft w:val="0"/>
      <w:marRight w:val="0"/>
      <w:marTop w:val="0"/>
      <w:marBottom w:val="0"/>
      <w:divBdr>
        <w:top w:val="none" w:sz="0" w:space="0" w:color="auto"/>
        <w:left w:val="none" w:sz="0" w:space="0" w:color="auto"/>
        <w:bottom w:val="none" w:sz="0" w:space="0" w:color="auto"/>
        <w:right w:val="none" w:sz="0" w:space="0" w:color="auto"/>
      </w:divBdr>
      <w:divsChild>
        <w:div w:id="1404833243">
          <w:blockQuote w:val="1"/>
          <w:marLeft w:val="182"/>
          <w:marRight w:val="182"/>
          <w:marTop w:val="182"/>
          <w:marBottom w:val="182"/>
          <w:divBdr>
            <w:top w:val="single" w:sz="6" w:space="0" w:color="EDEDED"/>
            <w:left w:val="none" w:sz="0" w:space="0" w:color="auto"/>
            <w:bottom w:val="single" w:sz="6" w:space="0" w:color="EDEDED"/>
            <w:right w:val="none" w:sz="0" w:space="0" w:color="auto"/>
          </w:divBdr>
          <w:divsChild>
            <w:div w:id="98725314">
              <w:marLeft w:val="911"/>
              <w:marRight w:val="0"/>
              <w:marTop w:val="0"/>
              <w:marBottom w:val="0"/>
              <w:divBdr>
                <w:top w:val="none" w:sz="0" w:space="0" w:color="auto"/>
                <w:left w:val="none" w:sz="0" w:space="0" w:color="auto"/>
                <w:bottom w:val="none" w:sz="0" w:space="0" w:color="auto"/>
                <w:right w:val="none" w:sz="0" w:space="0" w:color="auto"/>
              </w:divBdr>
            </w:div>
          </w:divsChild>
        </w:div>
      </w:divsChild>
    </w:div>
    <w:div w:id="1552115815">
      <w:bodyDiv w:val="1"/>
      <w:marLeft w:val="0"/>
      <w:marRight w:val="0"/>
      <w:marTop w:val="0"/>
      <w:marBottom w:val="0"/>
      <w:divBdr>
        <w:top w:val="none" w:sz="0" w:space="0" w:color="auto"/>
        <w:left w:val="none" w:sz="0" w:space="0" w:color="auto"/>
        <w:bottom w:val="none" w:sz="0" w:space="0" w:color="auto"/>
        <w:right w:val="none" w:sz="0" w:space="0" w:color="auto"/>
      </w:divBdr>
      <w:divsChild>
        <w:div w:id="1572424374">
          <w:marLeft w:val="0"/>
          <w:marRight w:val="0"/>
          <w:marTop w:val="0"/>
          <w:marBottom w:val="0"/>
          <w:divBdr>
            <w:top w:val="none" w:sz="0" w:space="0" w:color="auto"/>
            <w:left w:val="none" w:sz="0" w:space="0" w:color="auto"/>
            <w:bottom w:val="none" w:sz="0" w:space="0" w:color="auto"/>
            <w:right w:val="none" w:sz="0" w:space="0" w:color="auto"/>
          </w:divBdr>
        </w:div>
        <w:div w:id="1291477563">
          <w:marLeft w:val="0"/>
          <w:marRight w:val="0"/>
          <w:marTop w:val="0"/>
          <w:marBottom w:val="0"/>
          <w:divBdr>
            <w:top w:val="none" w:sz="0" w:space="0" w:color="auto"/>
            <w:left w:val="none" w:sz="0" w:space="0" w:color="auto"/>
            <w:bottom w:val="none" w:sz="0" w:space="0" w:color="auto"/>
            <w:right w:val="none" w:sz="0" w:space="0" w:color="auto"/>
          </w:divBdr>
        </w:div>
        <w:div w:id="39153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3" Type="http://schemas.openxmlformats.org/officeDocument/2006/relationships/styles" Target="styles.xml"/><Relationship Id="rId7" Type="http://schemas.openxmlformats.org/officeDocument/2006/relationships/hyperlink" Target="consultantplus://offline/ref=0B2698C0AD98701861567593ADDF254B0315E6CFBBB72F727944C97222QAL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5096D-8358-412A-B59B-EDBF1074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3</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c:creator>
  <cp:lastModifiedBy>User</cp:lastModifiedBy>
  <cp:revision>224</cp:revision>
  <cp:lastPrinted>2025-11-07T08:47:00Z</cp:lastPrinted>
  <dcterms:created xsi:type="dcterms:W3CDTF">2020-12-24T08:30:00Z</dcterms:created>
  <dcterms:modified xsi:type="dcterms:W3CDTF">2025-11-17T08:45:00Z</dcterms:modified>
</cp:coreProperties>
</file>