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280E" w14:textId="32D43CA3" w:rsidR="008D6511" w:rsidRPr="008D6511" w:rsidRDefault="008D6511" w:rsidP="008D6511">
      <w:pPr>
        <w:spacing w:after="0" w:line="240" w:lineRule="auto"/>
        <w:jc w:val="center"/>
        <w:rPr>
          <w:rFonts w:ascii="Times New Roman" w:hAnsi="Times New Roman" w:cs="Times New Roman"/>
          <w:sz w:val="28"/>
          <w:szCs w:val="28"/>
        </w:rPr>
      </w:pPr>
      <w:r w:rsidRPr="008D6511">
        <w:rPr>
          <w:rFonts w:ascii="Times New Roman" w:hAnsi="Times New Roman" w:cs="Times New Roman"/>
          <w:sz w:val="28"/>
          <w:szCs w:val="28"/>
        </w:rPr>
        <w:t>Перечень</w:t>
      </w:r>
    </w:p>
    <w:p w14:paraId="615B7CF2" w14:textId="77777777" w:rsidR="008D6511" w:rsidRPr="008D6511" w:rsidRDefault="008D6511" w:rsidP="008D6511">
      <w:pPr>
        <w:spacing w:after="0" w:line="240" w:lineRule="auto"/>
        <w:jc w:val="center"/>
        <w:rPr>
          <w:rFonts w:ascii="Times New Roman" w:hAnsi="Times New Roman" w:cs="Times New Roman"/>
          <w:sz w:val="28"/>
          <w:szCs w:val="28"/>
        </w:rPr>
      </w:pPr>
      <w:r w:rsidRPr="008D6511">
        <w:rPr>
          <w:rFonts w:ascii="Times New Roman" w:hAnsi="Times New Roman" w:cs="Times New Roman"/>
          <w:sz w:val="28"/>
          <w:szCs w:val="28"/>
        </w:rPr>
        <w:t>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земельного контроля</w:t>
      </w:r>
    </w:p>
    <w:p w14:paraId="0DD54448" w14:textId="77777777" w:rsidR="008D6511" w:rsidRPr="008D6511" w:rsidRDefault="008D6511" w:rsidP="008D6511">
      <w:pPr>
        <w:rPr>
          <w:rFonts w:ascii="Times New Roman" w:hAnsi="Times New Roman" w:cs="Times New Roman"/>
          <w:sz w:val="28"/>
          <w:szCs w:val="28"/>
        </w:rPr>
      </w:pPr>
    </w:p>
    <w:p w14:paraId="49A93501" w14:textId="77777777" w:rsidR="008D6511" w:rsidRPr="008D6511" w:rsidRDefault="008D6511" w:rsidP="008D6511">
      <w:pPr>
        <w:rPr>
          <w:rFonts w:ascii="Times New Roman" w:hAnsi="Times New Roman" w:cs="Times New Roman"/>
          <w:sz w:val="28"/>
          <w:szCs w:val="28"/>
        </w:rPr>
      </w:pPr>
      <w:r w:rsidRPr="008D6511">
        <w:rPr>
          <w:rFonts w:ascii="Times New Roman" w:hAnsi="Times New Roman" w:cs="Times New Roman"/>
          <w:sz w:val="28"/>
          <w:szCs w:val="28"/>
        </w:rPr>
        <w:t>1.</w:t>
      </w:r>
      <w:r w:rsidRPr="008D6511">
        <w:rPr>
          <w:rFonts w:ascii="Times New Roman" w:hAnsi="Times New Roman" w:cs="Times New Roman"/>
          <w:sz w:val="28"/>
          <w:szCs w:val="28"/>
        </w:rPr>
        <w:tab/>
        <w:t xml:space="preserve">Выявление должностным лицом органа местного самоуправления при проведении контрольных (надзорных)  мероприятий без взаимодействия с контролируемым лицом (правообладателем земельного участка) отклонения местоположения характерной точки границы земельного участка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приказом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является основанием для проведения внеплановой документарной проверки, внеплановой выездной проверки, внепланового инспекционного визита или внепланового рейдового осмотра. </w:t>
      </w:r>
    </w:p>
    <w:p w14:paraId="7B633FB3" w14:textId="77777777" w:rsidR="008D6511" w:rsidRPr="008D6511" w:rsidRDefault="008D6511" w:rsidP="008D6511">
      <w:pPr>
        <w:rPr>
          <w:rFonts w:ascii="Times New Roman" w:hAnsi="Times New Roman" w:cs="Times New Roman"/>
          <w:sz w:val="28"/>
          <w:szCs w:val="28"/>
        </w:rPr>
      </w:pPr>
      <w:r w:rsidRPr="008D6511">
        <w:rPr>
          <w:rFonts w:ascii="Times New Roman" w:hAnsi="Times New Roman" w:cs="Times New Roman"/>
          <w:sz w:val="28"/>
          <w:szCs w:val="28"/>
        </w:rPr>
        <w:t>2.</w:t>
      </w:r>
      <w:r w:rsidRPr="008D6511">
        <w:rPr>
          <w:rFonts w:ascii="Times New Roman" w:hAnsi="Times New Roman" w:cs="Times New Roman"/>
          <w:sz w:val="28"/>
          <w:szCs w:val="28"/>
        </w:rPr>
        <w:tab/>
        <w:t>Выявление должностным лицом органа местного самоуправления при проведении контрольных (надзорных) мероприятий без взаимодействия с контролируемым лицом (правообладателем земельного участка) несоответствия использования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 в течение предшествующего квартала, или поступления такой информации от юридических лиц, индивидуальных предпринимателей, граждан, государственных органов, является основанием для проведения внеплановой выездной проверки, внепланового инспекционного визита или внепланового рейдового осмотра.</w:t>
      </w:r>
    </w:p>
    <w:p w14:paraId="298FBC27" w14:textId="77777777" w:rsidR="008D6511" w:rsidRPr="008D6511" w:rsidRDefault="008D6511" w:rsidP="008D6511">
      <w:pPr>
        <w:rPr>
          <w:rFonts w:ascii="Times New Roman" w:hAnsi="Times New Roman" w:cs="Times New Roman"/>
          <w:sz w:val="28"/>
          <w:szCs w:val="28"/>
        </w:rPr>
      </w:pPr>
      <w:r w:rsidRPr="008D6511">
        <w:rPr>
          <w:rFonts w:ascii="Times New Roman" w:hAnsi="Times New Roman" w:cs="Times New Roman"/>
          <w:sz w:val="28"/>
          <w:szCs w:val="28"/>
        </w:rPr>
        <w:t>3.</w:t>
      </w:r>
      <w:r w:rsidRPr="008D6511">
        <w:rPr>
          <w:rFonts w:ascii="Times New Roman" w:hAnsi="Times New Roman" w:cs="Times New Roman"/>
          <w:sz w:val="28"/>
          <w:szCs w:val="28"/>
        </w:rPr>
        <w:tab/>
        <w:t xml:space="preserve">Выявление должностным лицом органа местного самоуправления при проведении контрольных (надзорных) мероприятий по контролю без взаимодействия с контролируемым лицом (правообладателем земельного участка) отсутствия объектов капитального строительства, ведения </w:t>
      </w:r>
      <w:r w:rsidRPr="008D6511">
        <w:rPr>
          <w:rFonts w:ascii="Times New Roman" w:hAnsi="Times New Roman" w:cs="Times New Roman"/>
          <w:sz w:val="28"/>
          <w:szCs w:val="28"/>
        </w:rPr>
        <w:lastRenderedPageBreak/>
        <w:t>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  или при получении такой информации от юридических лиц, индивидуальных предпринимателей, граждан, является основанием для проведения внеплановой выездной проверки, инспекционного визита или рейдового осмотра.</w:t>
      </w:r>
    </w:p>
    <w:p w14:paraId="0A31DD0B" w14:textId="77777777" w:rsidR="008D6511" w:rsidRPr="008D6511" w:rsidRDefault="008D6511" w:rsidP="008D6511">
      <w:pPr>
        <w:rPr>
          <w:rFonts w:ascii="Times New Roman" w:hAnsi="Times New Roman" w:cs="Times New Roman"/>
          <w:sz w:val="28"/>
          <w:szCs w:val="28"/>
        </w:rPr>
      </w:pPr>
      <w:r w:rsidRPr="008D6511">
        <w:rPr>
          <w:rFonts w:ascii="Times New Roman" w:hAnsi="Times New Roman" w:cs="Times New Roman"/>
          <w:sz w:val="28"/>
          <w:szCs w:val="28"/>
        </w:rPr>
        <w:t>4.</w:t>
      </w:r>
      <w:r w:rsidRPr="008D6511">
        <w:rPr>
          <w:rFonts w:ascii="Times New Roman" w:hAnsi="Times New Roman" w:cs="Times New Roman"/>
          <w:sz w:val="28"/>
          <w:szCs w:val="28"/>
        </w:rPr>
        <w:tab/>
        <w:t>Выявление должностным лицом органа местного самоуправления при проведении контрольных (надзорных) мероприятий без взаимодействия с контролируемым лицом (правообладателем земельного участка) в течение предшествующего квартала  зарастания земель сорной растительностью и (или) древесно-кустарниковой растительностью (в том числе борщевиком Сосновского), не относящейся к многолетним плодовым, ягодным насаждениям, за исключением мелиоративных  насаждений (для земель сельскохозяйственного назначения), за исключением деревьев и иных насаждений, являющихся элементами благоустройства и озеленения территории земельного участка (для земельных участков из состава земель населенных пунктов, садовых земельных участков и огородных земельных участков), или при получении информации от юридических лиц, индивидуальных предпринимателей, граждан, является основанием для проведения  внеплановой выездной проверки, внепланового инспекционного визита или внепланового рейдового осмотра.</w:t>
      </w:r>
    </w:p>
    <w:p w14:paraId="35F99D4D" w14:textId="77777777" w:rsidR="008D6511" w:rsidRPr="008D6511" w:rsidRDefault="008D6511" w:rsidP="008D6511">
      <w:pPr>
        <w:rPr>
          <w:rFonts w:ascii="Times New Roman" w:hAnsi="Times New Roman" w:cs="Times New Roman"/>
          <w:sz w:val="28"/>
          <w:szCs w:val="28"/>
        </w:rPr>
      </w:pPr>
      <w:r w:rsidRPr="008D6511">
        <w:rPr>
          <w:rFonts w:ascii="Times New Roman" w:hAnsi="Times New Roman" w:cs="Times New Roman"/>
          <w:sz w:val="28"/>
          <w:szCs w:val="28"/>
        </w:rPr>
        <w:t>5.</w:t>
      </w:r>
      <w:r w:rsidRPr="008D6511">
        <w:rPr>
          <w:rFonts w:ascii="Times New Roman" w:hAnsi="Times New Roman" w:cs="Times New Roman"/>
          <w:sz w:val="28"/>
          <w:szCs w:val="28"/>
        </w:rPr>
        <w:tab/>
        <w:t>Выявление должностным лицом органа местного самоуправления при проведении мероприятий по контролю (надзору) без взаимодействия с контролируемым лицом наличия информации в Едином реестре государственной недвижимости о смене собственников в отношении одного земельного участка более одного раза в течение календарного года (по информации, содержащейся в государственном реестре земель сельскохозяйственного назначения), является основанием для проведения  внеплановой выездной проверки, внепланового инспекционного визита или внепланового рейдового осмотра.</w:t>
      </w:r>
    </w:p>
    <w:p w14:paraId="4414768D" w14:textId="77777777" w:rsidR="008D6511" w:rsidRPr="008D6511" w:rsidRDefault="008D6511" w:rsidP="008D6511">
      <w:pPr>
        <w:rPr>
          <w:rFonts w:ascii="Times New Roman" w:hAnsi="Times New Roman" w:cs="Times New Roman"/>
          <w:sz w:val="28"/>
          <w:szCs w:val="28"/>
        </w:rPr>
      </w:pPr>
      <w:r w:rsidRPr="008D6511">
        <w:rPr>
          <w:rFonts w:ascii="Times New Roman" w:hAnsi="Times New Roman" w:cs="Times New Roman"/>
          <w:sz w:val="28"/>
          <w:szCs w:val="28"/>
        </w:rPr>
        <w:t>6.</w:t>
      </w:r>
      <w:r w:rsidRPr="008D6511">
        <w:rPr>
          <w:rFonts w:ascii="Times New Roman" w:hAnsi="Times New Roman" w:cs="Times New Roman"/>
          <w:sz w:val="28"/>
          <w:szCs w:val="28"/>
        </w:rPr>
        <w:tab/>
        <w:t xml:space="preserve">Выявление в течение квартала должностным лицом органа местного самоуправления при проведении мероприятий по контролю (надзору) без взаимодействия с контролируемым лицом несоответствия площади используемого контролируемым лицом земельного участка площади земельного участка, сведения о которой содержатся в Едином </w:t>
      </w:r>
      <w:r w:rsidRPr="008D6511">
        <w:rPr>
          <w:rFonts w:ascii="Times New Roman" w:hAnsi="Times New Roman" w:cs="Times New Roman"/>
          <w:sz w:val="28"/>
          <w:szCs w:val="28"/>
        </w:rPr>
        <w:lastRenderedPageBreak/>
        <w:t xml:space="preserve">государственном реестре </w:t>
      </w:r>
      <w:proofErr w:type="gramStart"/>
      <w:r w:rsidRPr="008D6511">
        <w:rPr>
          <w:rFonts w:ascii="Times New Roman" w:hAnsi="Times New Roman" w:cs="Times New Roman"/>
          <w:sz w:val="28"/>
          <w:szCs w:val="28"/>
        </w:rPr>
        <w:t>недвижимости,  является</w:t>
      </w:r>
      <w:proofErr w:type="gramEnd"/>
      <w:r w:rsidRPr="008D6511">
        <w:rPr>
          <w:rFonts w:ascii="Times New Roman" w:hAnsi="Times New Roman" w:cs="Times New Roman"/>
          <w:sz w:val="28"/>
          <w:szCs w:val="28"/>
        </w:rPr>
        <w:t xml:space="preserve"> основанием для проведения внепланового рейдового осмотра, внеплановой выездной проверки.</w:t>
      </w:r>
    </w:p>
    <w:p w14:paraId="01B2D69F" w14:textId="6014E86C" w:rsidR="002F69BF" w:rsidRPr="008D6511" w:rsidRDefault="008D6511" w:rsidP="008D6511">
      <w:pPr>
        <w:rPr>
          <w:rFonts w:ascii="Times New Roman" w:hAnsi="Times New Roman" w:cs="Times New Roman"/>
          <w:sz w:val="28"/>
          <w:szCs w:val="28"/>
        </w:rPr>
      </w:pPr>
      <w:r w:rsidRPr="008D6511">
        <w:rPr>
          <w:rFonts w:ascii="Times New Roman" w:hAnsi="Times New Roman" w:cs="Times New Roman"/>
          <w:sz w:val="28"/>
          <w:szCs w:val="28"/>
        </w:rPr>
        <w:t>7.</w:t>
      </w:r>
      <w:r w:rsidRPr="008D6511">
        <w:rPr>
          <w:rFonts w:ascii="Times New Roman" w:hAnsi="Times New Roman" w:cs="Times New Roman"/>
          <w:sz w:val="28"/>
          <w:szCs w:val="28"/>
        </w:rPr>
        <w:tab/>
        <w:t>Выявление должностным лицом органа местного самоуправления при проведении мероприятий по контролю (надзору) без взаимодействия с контролируемым лицом отсутствия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 в течение предшествующего квартала, является основанием для проведения внепланового рейдового осмотра, внеплановой выездной проверки.»</w:t>
      </w:r>
    </w:p>
    <w:sectPr w:rsidR="002F69BF" w:rsidRPr="008D6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98"/>
    <w:rsid w:val="002F69BF"/>
    <w:rsid w:val="008D6511"/>
    <w:rsid w:val="009B0BCA"/>
    <w:rsid w:val="00D13282"/>
    <w:rsid w:val="00DD2C57"/>
    <w:rsid w:val="00DF6C98"/>
    <w:rsid w:val="00E01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211F9-C46E-4F6E-9730-52CD4E89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6C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F6C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F6C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F6C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F6C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F6C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6C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6C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6C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6C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F6C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F6C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F6C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F6C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F6C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6C98"/>
    <w:rPr>
      <w:rFonts w:eastAsiaTheme="majorEastAsia" w:cstheme="majorBidi"/>
      <w:color w:val="595959" w:themeColor="text1" w:themeTint="A6"/>
    </w:rPr>
  </w:style>
  <w:style w:type="character" w:customStyle="1" w:styleId="80">
    <w:name w:val="Заголовок 8 Знак"/>
    <w:basedOn w:val="a0"/>
    <w:link w:val="8"/>
    <w:uiPriority w:val="9"/>
    <w:semiHidden/>
    <w:rsid w:val="00DF6C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6C98"/>
    <w:rPr>
      <w:rFonts w:eastAsiaTheme="majorEastAsia" w:cstheme="majorBidi"/>
      <w:color w:val="272727" w:themeColor="text1" w:themeTint="D8"/>
    </w:rPr>
  </w:style>
  <w:style w:type="paragraph" w:styleId="a3">
    <w:name w:val="Title"/>
    <w:basedOn w:val="a"/>
    <w:next w:val="a"/>
    <w:link w:val="a4"/>
    <w:uiPriority w:val="10"/>
    <w:qFormat/>
    <w:rsid w:val="00DF6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6C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C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6C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6C98"/>
    <w:pPr>
      <w:spacing w:before="160"/>
      <w:jc w:val="center"/>
    </w:pPr>
    <w:rPr>
      <w:i/>
      <w:iCs/>
      <w:color w:val="404040" w:themeColor="text1" w:themeTint="BF"/>
    </w:rPr>
  </w:style>
  <w:style w:type="character" w:customStyle="1" w:styleId="22">
    <w:name w:val="Цитата 2 Знак"/>
    <w:basedOn w:val="a0"/>
    <w:link w:val="21"/>
    <w:uiPriority w:val="29"/>
    <w:rsid w:val="00DF6C98"/>
    <w:rPr>
      <w:i/>
      <w:iCs/>
      <w:color w:val="404040" w:themeColor="text1" w:themeTint="BF"/>
    </w:rPr>
  </w:style>
  <w:style w:type="paragraph" w:styleId="a7">
    <w:name w:val="List Paragraph"/>
    <w:basedOn w:val="a"/>
    <w:uiPriority w:val="34"/>
    <w:qFormat/>
    <w:rsid w:val="00DF6C98"/>
    <w:pPr>
      <w:ind w:left="720"/>
      <w:contextualSpacing/>
    </w:pPr>
  </w:style>
  <w:style w:type="character" w:styleId="a8">
    <w:name w:val="Intense Emphasis"/>
    <w:basedOn w:val="a0"/>
    <w:uiPriority w:val="21"/>
    <w:qFormat/>
    <w:rsid w:val="00DF6C98"/>
    <w:rPr>
      <w:i/>
      <w:iCs/>
      <w:color w:val="2F5496" w:themeColor="accent1" w:themeShade="BF"/>
    </w:rPr>
  </w:style>
  <w:style w:type="paragraph" w:styleId="a9">
    <w:name w:val="Intense Quote"/>
    <w:basedOn w:val="a"/>
    <w:next w:val="a"/>
    <w:link w:val="aa"/>
    <w:uiPriority w:val="30"/>
    <w:qFormat/>
    <w:rsid w:val="00DF6C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F6C98"/>
    <w:rPr>
      <w:i/>
      <w:iCs/>
      <w:color w:val="2F5496" w:themeColor="accent1" w:themeShade="BF"/>
    </w:rPr>
  </w:style>
  <w:style w:type="character" w:styleId="ab">
    <w:name w:val="Intense Reference"/>
    <w:basedOn w:val="a0"/>
    <w:uiPriority w:val="32"/>
    <w:qFormat/>
    <w:rsid w:val="00DF6C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4492</Characters>
  <Application>Microsoft Office Word</Application>
  <DocSecurity>0</DocSecurity>
  <Lines>37</Lines>
  <Paragraphs>10</Paragraphs>
  <ScaleCrop>false</ScaleCrop>
  <Company>Microsoft</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3</cp:revision>
  <dcterms:created xsi:type="dcterms:W3CDTF">2025-09-25T11:29:00Z</dcterms:created>
  <dcterms:modified xsi:type="dcterms:W3CDTF">2025-09-25T11:29:00Z</dcterms:modified>
</cp:coreProperties>
</file>