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1E4" w:rsidRDefault="001151E4" w:rsidP="00F07938">
      <w:pPr>
        <w:tabs>
          <w:tab w:val="left" w:pos="0"/>
        </w:tabs>
        <w:autoSpaceDE w:val="0"/>
        <w:autoSpaceDN w:val="0"/>
        <w:adjustRightInd w:val="0"/>
        <w:jc w:val="both"/>
        <w:rPr>
          <w:rFonts w:eastAsiaTheme="minorHAnsi"/>
          <w:sz w:val="28"/>
          <w:szCs w:val="28"/>
          <w:lang w:eastAsia="en-US"/>
        </w:rPr>
      </w:pPr>
    </w:p>
    <w:p w:rsidR="005879DE" w:rsidRDefault="001151E4" w:rsidP="0053260C">
      <w:pPr>
        <w:shd w:val="clear" w:color="auto" w:fill="FFFFFF"/>
        <w:jc w:val="center"/>
        <w:rPr>
          <w:sz w:val="28"/>
          <w:szCs w:val="28"/>
        </w:rPr>
      </w:pPr>
      <w:r w:rsidRPr="001151E4">
        <w:rPr>
          <w:b/>
          <w:color w:val="1A1A1A"/>
          <w:sz w:val="28"/>
          <w:szCs w:val="28"/>
        </w:rPr>
        <w:t>Информация контрольно-счетной комиссии Чагодощенского муниципального округа о</w:t>
      </w:r>
      <w:r>
        <w:rPr>
          <w:b/>
          <w:color w:val="1A1A1A"/>
          <w:sz w:val="28"/>
          <w:szCs w:val="28"/>
        </w:rPr>
        <w:t xml:space="preserve"> </w:t>
      </w:r>
      <w:r w:rsidRPr="001151E4">
        <w:rPr>
          <w:b/>
          <w:color w:val="1A1A1A"/>
          <w:sz w:val="28"/>
          <w:szCs w:val="28"/>
        </w:rPr>
        <w:t xml:space="preserve">результатах контрольного мероприятия  </w:t>
      </w:r>
      <w:r w:rsidR="005879DE" w:rsidRPr="002F4EB8">
        <w:rPr>
          <w:sz w:val="28"/>
          <w:szCs w:val="28"/>
        </w:rPr>
        <w:t>«Проверка использования бюджетных средств на  обустройство контейнерных площадок в рамках муниципальной программы «Благоустройство Чагодощенского муниципального округа на 2023-20</w:t>
      </w:r>
      <w:r w:rsidR="005879DE">
        <w:rPr>
          <w:sz w:val="28"/>
          <w:szCs w:val="28"/>
        </w:rPr>
        <w:t xml:space="preserve">25 </w:t>
      </w:r>
      <w:r w:rsidR="005879DE" w:rsidRPr="002F4EB8">
        <w:rPr>
          <w:sz w:val="28"/>
          <w:szCs w:val="28"/>
        </w:rPr>
        <w:t>годы» за 2024 год.</w:t>
      </w:r>
    </w:p>
    <w:p w:rsidR="001151E4" w:rsidRPr="001151E4" w:rsidRDefault="001151E4" w:rsidP="0053260C">
      <w:pPr>
        <w:shd w:val="clear" w:color="auto" w:fill="FFFFFF"/>
        <w:jc w:val="center"/>
        <w:rPr>
          <w:sz w:val="28"/>
          <w:szCs w:val="28"/>
        </w:rPr>
      </w:pPr>
      <w:r w:rsidRPr="001151E4">
        <w:rPr>
          <w:sz w:val="28"/>
          <w:szCs w:val="28"/>
        </w:rPr>
        <w:t>п</w:t>
      </w:r>
      <w:proofErr w:type="gramStart"/>
      <w:r w:rsidRPr="001151E4">
        <w:rPr>
          <w:sz w:val="28"/>
          <w:szCs w:val="28"/>
        </w:rPr>
        <w:t>.Ч</w:t>
      </w:r>
      <w:proofErr w:type="gramEnd"/>
      <w:r w:rsidRPr="001151E4">
        <w:rPr>
          <w:sz w:val="28"/>
          <w:szCs w:val="28"/>
        </w:rPr>
        <w:t xml:space="preserve">агода                                                                                                 </w:t>
      </w:r>
      <w:r w:rsidR="005879DE">
        <w:rPr>
          <w:sz w:val="28"/>
          <w:szCs w:val="28"/>
        </w:rPr>
        <w:t>24</w:t>
      </w:r>
      <w:r w:rsidRPr="001151E4">
        <w:rPr>
          <w:sz w:val="28"/>
          <w:szCs w:val="28"/>
        </w:rPr>
        <w:t>.</w:t>
      </w:r>
      <w:r w:rsidR="0053260C">
        <w:rPr>
          <w:sz w:val="28"/>
          <w:szCs w:val="28"/>
        </w:rPr>
        <w:t>0</w:t>
      </w:r>
      <w:r w:rsidR="005879DE">
        <w:rPr>
          <w:sz w:val="28"/>
          <w:szCs w:val="28"/>
        </w:rPr>
        <w:t>7</w:t>
      </w:r>
      <w:r w:rsidRPr="001151E4">
        <w:rPr>
          <w:sz w:val="28"/>
          <w:szCs w:val="28"/>
        </w:rPr>
        <w:t>.202</w:t>
      </w:r>
      <w:r w:rsidR="0053260C">
        <w:rPr>
          <w:sz w:val="28"/>
          <w:szCs w:val="28"/>
        </w:rPr>
        <w:t>5</w:t>
      </w:r>
      <w:r w:rsidRPr="001151E4">
        <w:rPr>
          <w:sz w:val="28"/>
          <w:szCs w:val="28"/>
        </w:rPr>
        <w:t>г.</w:t>
      </w:r>
    </w:p>
    <w:p w:rsidR="005879DE" w:rsidRDefault="001151E4" w:rsidP="005879DE">
      <w:pPr>
        <w:jc w:val="both"/>
        <w:rPr>
          <w:color w:val="1A1A1A"/>
          <w:sz w:val="28"/>
          <w:szCs w:val="28"/>
        </w:rPr>
      </w:pPr>
      <w:r w:rsidRPr="001151E4">
        <w:rPr>
          <w:sz w:val="28"/>
          <w:szCs w:val="28"/>
        </w:rPr>
        <w:t xml:space="preserve">         </w:t>
      </w:r>
      <w:proofErr w:type="gramStart"/>
      <w:r w:rsidRPr="001151E4">
        <w:rPr>
          <w:color w:val="1A1A1A"/>
          <w:sz w:val="28"/>
          <w:szCs w:val="28"/>
        </w:rPr>
        <w:t xml:space="preserve">В соответствии с пунктом </w:t>
      </w:r>
      <w:r w:rsidR="005879DE">
        <w:rPr>
          <w:color w:val="1A1A1A"/>
          <w:sz w:val="28"/>
          <w:szCs w:val="28"/>
        </w:rPr>
        <w:t>2</w:t>
      </w:r>
      <w:r w:rsidRPr="001151E4">
        <w:rPr>
          <w:color w:val="1A1A1A"/>
          <w:sz w:val="28"/>
          <w:szCs w:val="28"/>
        </w:rPr>
        <w:t xml:space="preserve"> раздела II Плана работы контрольно-счётной комисси</w:t>
      </w:r>
      <w:r>
        <w:rPr>
          <w:color w:val="1A1A1A"/>
          <w:sz w:val="28"/>
          <w:szCs w:val="28"/>
        </w:rPr>
        <w:t xml:space="preserve">и </w:t>
      </w:r>
      <w:r w:rsidRPr="001151E4">
        <w:rPr>
          <w:color w:val="1A1A1A"/>
          <w:sz w:val="28"/>
          <w:szCs w:val="28"/>
        </w:rPr>
        <w:t>Чагодощенско</w:t>
      </w:r>
      <w:r w:rsidR="0053260C">
        <w:rPr>
          <w:color w:val="1A1A1A"/>
          <w:sz w:val="28"/>
          <w:szCs w:val="28"/>
        </w:rPr>
        <w:t>го муниципального округа на 2025</w:t>
      </w:r>
      <w:r w:rsidRPr="001151E4">
        <w:rPr>
          <w:color w:val="1A1A1A"/>
          <w:sz w:val="28"/>
          <w:szCs w:val="28"/>
        </w:rPr>
        <w:t xml:space="preserve"> год, </w:t>
      </w:r>
      <w:r>
        <w:rPr>
          <w:color w:val="1A1A1A"/>
          <w:sz w:val="28"/>
          <w:szCs w:val="28"/>
        </w:rPr>
        <w:t>у</w:t>
      </w:r>
      <w:r w:rsidRPr="001151E4">
        <w:rPr>
          <w:color w:val="1A1A1A"/>
          <w:sz w:val="28"/>
          <w:szCs w:val="28"/>
        </w:rPr>
        <w:t>тверждённого приказом №</w:t>
      </w:r>
      <w:r w:rsidRPr="001151E4">
        <w:rPr>
          <w:kern w:val="3"/>
          <w:sz w:val="28"/>
          <w:szCs w:val="28"/>
          <w:lang w:eastAsia="zh-CN"/>
        </w:rPr>
        <w:t>3</w:t>
      </w:r>
      <w:r w:rsidR="0053260C">
        <w:rPr>
          <w:kern w:val="3"/>
          <w:sz w:val="28"/>
          <w:szCs w:val="28"/>
          <w:lang w:eastAsia="zh-CN"/>
        </w:rPr>
        <w:t>4</w:t>
      </w:r>
      <w:r w:rsidRPr="001151E4">
        <w:rPr>
          <w:kern w:val="3"/>
          <w:sz w:val="28"/>
          <w:szCs w:val="28"/>
          <w:lang w:eastAsia="zh-CN"/>
        </w:rPr>
        <w:t xml:space="preserve"> о/</w:t>
      </w:r>
      <w:proofErr w:type="spellStart"/>
      <w:r w:rsidRPr="001151E4">
        <w:rPr>
          <w:kern w:val="3"/>
          <w:sz w:val="28"/>
          <w:szCs w:val="28"/>
          <w:lang w:eastAsia="zh-CN"/>
        </w:rPr>
        <w:t>д</w:t>
      </w:r>
      <w:proofErr w:type="spellEnd"/>
      <w:r w:rsidRPr="001151E4">
        <w:rPr>
          <w:kern w:val="3"/>
          <w:sz w:val="28"/>
          <w:szCs w:val="28"/>
          <w:lang w:eastAsia="zh-CN"/>
        </w:rPr>
        <w:t xml:space="preserve"> от 2</w:t>
      </w:r>
      <w:r w:rsidR="0053260C">
        <w:rPr>
          <w:kern w:val="3"/>
          <w:sz w:val="28"/>
          <w:szCs w:val="28"/>
          <w:lang w:eastAsia="zh-CN"/>
        </w:rPr>
        <w:t>7</w:t>
      </w:r>
      <w:r w:rsidRPr="001151E4">
        <w:rPr>
          <w:kern w:val="3"/>
          <w:sz w:val="28"/>
          <w:szCs w:val="28"/>
          <w:lang w:eastAsia="zh-CN"/>
        </w:rPr>
        <w:t>.12.202</w:t>
      </w:r>
      <w:r w:rsidR="0053260C">
        <w:rPr>
          <w:kern w:val="3"/>
          <w:sz w:val="28"/>
          <w:szCs w:val="28"/>
          <w:lang w:eastAsia="zh-CN"/>
        </w:rPr>
        <w:t>4</w:t>
      </w:r>
      <w:r w:rsidRPr="001151E4">
        <w:rPr>
          <w:kern w:val="3"/>
          <w:sz w:val="28"/>
          <w:szCs w:val="28"/>
          <w:lang w:eastAsia="zh-CN"/>
        </w:rPr>
        <w:t xml:space="preserve"> года</w:t>
      </w:r>
      <w:r w:rsidRPr="001151E4">
        <w:rPr>
          <w:color w:val="1A1A1A"/>
          <w:sz w:val="28"/>
          <w:szCs w:val="28"/>
        </w:rPr>
        <w:t xml:space="preserve">, проведено контрольное мероприятие на тему </w:t>
      </w:r>
      <w:r w:rsidR="0053260C" w:rsidRPr="0053260C">
        <w:rPr>
          <w:sz w:val="28"/>
          <w:szCs w:val="28"/>
        </w:rPr>
        <w:t>«</w:t>
      </w:r>
      <w:r w:rsidR="005879DE" w:rsidRPr="002F4EB8">
        <w:rPr>
          <w:sz w:val="28"/>
          <w:szCs w:val="28"/>
        </w:rPr>
        <w:t>Проверка использования бюджетных средств на  обустройство контейнерных площадок в рамках муниципальной программы «Благоустройство Чагодощенского муниципального округа на 2023-20</w:t>
      </w:r>
      <w:r w:rsidR="005879DE">
        <w:rPr>
          <w:sz w:val="28"/>
          <w:szCs w:val="28"/>
        </w:rPr>
        <w:t xml:space="preserve">25 </w:t>
      </w:r>
      <w:r w:rsidR="005879DE" w:rsidRPr="002F4EB8">
        <w:rPr>
          <w:sz w:val="28"/>
          <w:szCs w:val="28"/>
        </w:rPr>
        <w:t>годы» за 2024 год</w:t>
      </w:r>
      <w:r w:rsidR="005879DE" w:rsidRPr="001151E4">
        <w:rPr>
          <w:color w:val="1A1A1A"/>
          <w:sz w:val="28"/>
          <w:szCs w:val="28"/>
        </w:rPr>
        <w:t xml:space="preserve"> </w:t>
      </w:r>
      <w:proofErr w:type="gramEnd"/>
    </w:p>
    <w:p w:rsidR="005879DE" w:rsidRDefault="001151E4" w:rsidP="005879DE">
      <w:pPr>
        <w:ind w:firstLine="708"/>
        <w:jc w:val="both"/>
        <w:rPr>
          <w:sz w:val="28"/>
          <w:szCs w:val="28"/>
        </w:rPr>
      </w:pPr>
      <w:r w:rsidRPr="001151E4">
        <w:rPr>
          <w:color w:val="1A1A1A"/>
          <w:sz w:val="28"/>
          <w:szCs w:val="28"/>
        </w:rPr>
        <w:t>Объект контрольного мероприятия -</w:t>
      </w:r>
      <w:r w:rsidRPr="001151E4">
        <w:rPr>
          <w:sz w:val="28"/>
          <w:szCs w:val="28"/>
        </w:rPr>
        <w:t xml:space="preserve"> </w:t>
      </w:r>
      <w:proofErr w:type="spellStart"/>
      <w:r w:rsidR="005879DE" w:rsidRPr="005879DE">
        <w:rPr>
          <w:sz w:val="28"/>
          <w:szCs w:val="28"/>
        </w:rPr>
        <w:t>Чагодское</w:t>
      </w:r>
      <w:proofErr w:type="spellEnd"/>
      <w:r w:rsidR="005879DE" w:rsidRPr="005879DE">
        <w:rPr>
          <w:sz w:val="28"/>
          <w:szCs w:val="28"/>
        </w:rPr>
        <w:t xml:space="preserve"> территориальное управление администрации  Чагодощенского муниципального округа Вологодской области, </w:t>
      </w:r>
      <w:proofErr w:type="spellStart"/>
      <w:r w:rsidR="005879DE" w:rsidRPr="005879DE">
        <w:rPr>
          <w:sz w:val="28"/>
          <w:szCs w:val="28"/>
        </w:rPr>
        <w:t>Сазоновское</w:t>
      </w:r>
      <w:proofErr w:type="spellEnd"/>
      <w:r w:rsidR="005879DE" w:rsidRPr="005879DE">
        <w:rPr>
          <w:sz w:val="28"/>
          <w:szCs w:val="28"/>
        </w:rPr>
        <w:t xml:space="preserve"> территориальное управление администрации  Чагодощенского муниципального округа Вологодской области, </w:t>
      </w:r>
      <w:proofErr w:type="spellStart"/>
      <w:r w:rsidR="005879DE" w:rsidRPr="005879DE">
        <w:rPr>
          <w:sz w:val="28"/>
          <w:szCs w:val="28"/>
        </w:rPr>
        <w:t>Белокрестское</w:t>
      </w:r>
      <w:proofErr w:type="spellEnd"/>
      <w:r w:rsidR="005879DE" w:rsidRPr="005879DE">
        <w:rPr>
          <w:sz w:val="28"/>
          <w:szCs w:val="28"/>
        </w:rPr>
        <w:t xml:space="preserve"> территориальное управление администрации  Чагодощенского муниципального округа Вологодской области, Первомайское территориальное управление администрации  Чагодощенского муниципального округа Вологодской области.</w:t>
      </w:r>
    </w:p>
    <w:p w:rsidR="005879DE" w:rsidRPr="005879DE" w:rsidRDefault="005879DE" w:rsidP="005879DE">
      <w:pPr>
        <w:autoSpaceDE w:val="0"/>
        <w:autoSpaceDN w:val="0"/>
        <w:adjustRightInd w:val="0"/>
        <w:ind w:firstLine="567"/>
        <w:jc w:val="both"/>
        <w:rPr>
          <w:sz w:val="28"/>
          <w:szCs w:val="28"/>
        </w:rPr>
      </w:pPr>
      <w:proofErr w:type="gramStart"/>
      <w:r w:rsidRPr="005879DE">
        <w:rPr>
          <w:rFonts w:eastAsia="Calibri"/>
          <w:sz w:val="28"/>
          <w:szCs w:val="28"/>
          <w:lang w:eastAsia="en-US"/>
        </w:rPr>
        <w:t>В целях реализации мероприятия «Благоустройство инфраструктуры сферы обращения с отходами» подпрограммы «Развитие сферы обращения с отходами, в том числе с твердыми коммунальными отходами, на территории Вологодской области» м</w:t>
      </w:r>
      <w:r w:rsidRPr="005879DE">
        <w:rPr>
          <w:sz w:val="28"/>
          <w:szCs w:val="28"/>
        </w:rPr>
        <w:t>ежду администрацией Чагодощенского муниципального округа и Департаментом природных ресурсов и охраны окружающей среды Вологодской области заключено Соглашение от 17.05.2024 №</w:t>
      </w:r>
      <w:r w:rsidRPr="005879DE">
        <w:rPr>
          <w:kern w:val="36"/>
          <w:sz w:val="28"/>
          <w:szCs w:val="28"/>
        </w:rPr>
        <w:t> 5</w:t>
      </w:r>
      <w:r w:rsidRPr="005879DE">
        <w:rPr>
          <w:sz w:val="28"/>
          <w:szCs w:val="28"/>
        </w:rPr>
        <w:t>-79 (с учётом дополнительного соглашения от 02.07.2024 №</w:t>
      </w:r>
      <w:r w:rsidRPr="005879DE">
        <w:rPr>
          <w:kern w:val="36"/>
          <w:sz w:val="28"/>
          <w:szCs w:val="28"/>
        </w:rPr>
        <w:t> 5</w:t>
      </w:r>
      <w:r w:rsidRPr="005879DE">
        <w:rPr>
          <w:sz w:val="28"/>
          <w:szCs w:val="28"/>
        </w:rPr>
        <w:t>-113) с общим объёмом бюджетных ассигнований, предусматриваемых</w:t>
      </w:r>
      <w:proofErr w:type="gramEnd"/>
      <w:r w:rsidRPr="005879DE">
        <w:rPr>
          <w:sz w:val="28"/>
          <w:szCs w:val="28"/>
        </w:rPr>
        <w:t xml:space="preserve"> в бюджете Чагодощенского муниципального округа на финансовое обеспечение расходных обязательств, в том числе на достижение результата регионального проекта, в целях которых предоставляемая субсидия составляет 3711,3 тыс</w:t>
      </w:r>
      <w:proofErr w:type="gramStart"/>
      <w:r w:rsidRPr="005879DE">
        <w:rPr>
          <w:sz w:val="28"/>
          <w:szCs w:val="28"/>
        </w:rPr>
        <w:t>.р</w:t>
      </w:r>
      <w:proofErr w:type="gramEnd"/>
      <w:r w:rsidRPr="005879DE">
        <w:rPr>
          <w:sz w:val="28"/>
          <w:szCs w:val="28"/>
        </w:rPr>
        <w:t xml:space="preserve">уб. с </w:t>
      </w:r>
      <w:proofErr w:type="spellStart"/>
      <w:r w:rsidRPr="005879DE">
        <w:rPr>
          <w:sz w:val="28"/>
          <w:szCs w:val="28"/>
        </w:rPr>
        <w:t>софинансированием</w:t>
      </w:r>
      <w:proofErr w:type="spellEnd"/>
      <w:r w:rsidRPr="005879DE">
        <w:rPr>
          <w:sz w:val="28"/>
          <w:szCs w:val="28"/>
        </w:rPr>
        <w:t xml:space="preserve"> субсидии из областного бюджета в сумме 3600,0 тыс.руб., уровень </w:t>
      </w:r>
      <w:proofErr w:type="spellStart"/>
      <w:r w:rsidRPr="005879DE">
        <w:rPr>
          <w:sz w:val="28"/>
          <w:szCs w:val="28"/>
        </w:rPr>
        <w:t>софинансирования</w:t>
      </w:r>
      <w:proofErr w:type="spellEnd"/>
      <w:r w:rsidRPr="005879DE">
        <w:rPr>
          <w:sz w:val="28"/>
          <w:szCs w:val="28"/>
        </w:rPr>
        <w:t xml:space="preserve"> равен 97,00% от общего объёма расходного обязательства муниципального образования в т. ч.</w:t>
      </w:r>
    </w:p>
    <w:p w:rsidR="005879DE" w:rsidRPr="005879DE" w:rsidRDefault="005879DE" w:rsidP="005879DE">
      <w:pPr>
        <w:autoSpaceDE w:val="0"/>
        <w:autoSpaceDN w:val="0"/>
        <w:adjustRightInd w:val="0"/>
        <w:ind w:firstLine="567"/>
        <w:jc w:val="both"/>
        <w:rPr>
          <w:sz w:val="28"/>
          <w:szCs w:val="28"/>
        </w:rPr>
      </w:pPr>
      <w:r w:rsidRPr="005879DE">
        <w:rPr>
          <w:sz w:val="28"/>
          <w:szCs w:val="28"/>
        </w:rPr>
        <w:t xml:space="preserve">- </w:t>
      </w:r>
      <w:proofErr w:type="spellStart"/>
      <w:r w:rsidRPr="005879DE">
        <w:rPr>
          <w:sz w:val="28"/>
          <w:szCs w:val="28"/>
        </w:rPr>
        <w:t>Чагодскому</w:t>
      </w:r>
      <w:proofErr w:type="spellEnd"/>
      <w:r w:rsidRPr="005879DE">
        <w:rPr>
          <w:sz w:val="28"/>
          <w:szCs w:val="28"/>
        </w:rPr>
        <w:t xml:space="preserve">  территориальному управлению Администрации Чагодощенского муниципального округа (далее - </w:t>
      </w:r>
      <w:proofErr w:type="spellStart"/>
      <w:r w:rsidRPr="005879DE">
        <w:rPr>
          <w:sz w:val="28"/>
          <w:szCs w:val="28"/>
        </w:rPr>
        <w:t>Чагодское</w:t>
      </w:r>
      <w:proofErr w:type="spellEnd"/>
      <w:r w:rsidRPr="005879DE">
        <w:rPr>
          <w:sz w:val="28"/>
          <w:szCs w:val="28"/>
        </w:rPr>
        <w:t xml:space="preserve"> ТУ) в сумме 3265,7 тыс</w:t>
      </w:r>
      <w:proofErr w:type="gramStart"/>
      <w:r w:rsidRPr="005879DE">
        <w:rPr>
          <w:sz w:val="28"/>
          <w:szCs w:val="28"/>
        </w:rPr>
        <w:t>.р</w:t>
      </w:r>
      <w:proofErr w:type="gramEnd"/>
      <w:r w:rsidRPr="005879DE">
        <w:rPr>
          <w:sz w:val="28"/>
          <w:szCs w:val="28"/>
        </w:rPr>
        <w:t>ублей;</w:t>
      </w:r>
    </w:p>
    <w:p w:rsidR="005879DE" w:rsidRPr="005879DE" w:rsidRDefault="005879DE" w:rsidP="005879DE">
      <w:pPr>
        <w:autoSpaceDE w:val="0"/>
        <w:autoSpaceDN w:val="0"/>
        <w:adjustRightInd w:val="0"/>
        <w:ind w:firstLine="567"/>
        <w:jc w:val="both"/>
        <w:rPr>
          <w:sz w:val="28"/>
          <w:szCs w:val="28"/>
        </w:rPr>
      </w:pPr>
      <w:r w:rsidRPr="005879DE">
        <w:rPr>
          <w:sz w:val="28"/>
          <w:szCs w:val="28"/>
        </w:rPr>
        <w:t xml:space="preserve"> - </w:t>
      </w:r>
      <w:proofErr w:type="spellStart"/>
      <w:r w:rsidRPr="005879DE">
        <w:rPr>
          <w:sz w:val="28"/>
          <w:szCs w:val="28"/>
        </w:rPr>
        <w:t>Сазоновскому</w:t>
      </w:r>
      <w:proofErr w:type="spellEnd"/>
      <w:r w:rsidRPr="005879DE">
        <w:rPr>
          <w:sz w:val="28"/>
          <w:szCs w:val="28"/>
        </w:rPr>
        <w:t xml:space="preserve">  территориальному управлению Администрации Чагодощенского муниципального округа (далее - </w:t>
      </w:r>
      <w:proofErr w:type="spellStart"/>
      <w:r w:rsidRPr="005879DE">
        <w:rPr>
          <w:sz w:val="28"/>
          <w:szCs w:val="28"/>
        </w:rPr>
        <w:t>Сазоновское</w:t>
      </w:r>
      <w:proofErr w:type="spellEnd"/>
      <w:r w:rsidRPr="005879DE">
        <w:rPr>
          <w:sz w:val="28"/>
          <w:szCs w:val="28"/>
        </w:rPr>
        <w:t xml:space="preserve"> ТУ) в сумме 358,0 тыс</w:t>
      </w:r>
      <w:proofErr w:type="gramStart"/>
      <w:r w:rsidRPr="005879DE">
        <w:rPr>
          <w:sz w:val="28"/>
          <w:szCs w:val="28"/>
        </w:rPr>
        <w:t>.р</w:t>
      </w:r>
      <w:proofErr w:type="gramEnd"/>
      <w:r w:rsidRPr="005879DE">
        <w:rPr>
          <w:sz w:val="28"/>
          <w:szCs w:val="28"/>
        </w:rPr>
        <w:t>ублей;</w:t>
      </w:r>
    </w:p>
    <w:p w:rsidR="005879DE" w:rsidRPr="005879DE" w:rsidRDefault="005879DE" w:rsidP="005879DE">
      <w:pPr>
        <w:autoSpaceDE w:val="0"/>
        <w:autoSpaceDN w:val="0"/>
        <w:adjustRightInd w:val="0"/>
        <w:ind w:firstLine="567"/>
        <w:jc w:val="both"/>
        <w:rPr>
          <w:sz w:val="28"/>
          <w:szCs w:val="28"/>
        </w:rPr>
      </w:pPr>
      <w:r w:rsidRPr="005879DE">
        <w:rPr>
          <w:sz w:val="28"/>
          <w:szCs w:val="28"/>
        </w:rPr>
        <w:t xml:space="preserve"> - </w:t>
      </w:r>
      <w:proofErr w:type="spellStart"/>
      <w:r w:rsidRPr="005879DE">
        <w:rPr>
          <w:sz w:val="28"/>
          <w:szCs w:val="28"/>
        </w:rPr>
        <w:t>Белокрестскому</w:t>
      </w:r>
      <w:proofErr w:type="spellEnd"/>
      <w:r w:rsidRPr="005879DE">
        <w:rPr>
          <w:sz w:val="28"/>
          <w:szCs w:val="28"/>
        </w:rPr>
        <w:t xml:space="preserve">  территориальному управлению Администрации Чагодощенского муниципального округа (далее – </w:t>
      </w:r>
      <w:proofErr w:type="spellStart"/>
      <w:r w:rsidRPr="005879DE">
        <w:rPr>
          <w:sz w:val="28"/>
          <w:szCs w:val="28"/>
        </w:rPr>
        <w:t>Белокрестское</w:t>
      </w:r>
      <w:proofErr w:type="spellEnd"/>
      <w:r w:rsidRPr="005879DE">
        <w:rPr>
          <w:sz w:val="28"/>
          <w:szCs w:val="28"/>
        </w:rPr>
        <w:t xml:space="preserve"> ТУ) в сумме 43,8 тыс</w:t>
      </w:r>
      <w:proofErr w:type="gramStart"/>
      <w:r w:rsidRPr="005879DE">
        <w:rPr>
          <w:sz w:val="28"/>
          <w:szCs w:val="28"/>
        </w:rPr>
        <w:t>.р</w:t>
      </w:r>
      <w:proofErr w:type="gramEnd"/>
      <w:r w:rsidRPr="005879DE">
        <w:rPr>
          <w:sz w:val="28"/>
          <w:szCs w:val="28"/>
        </w:rPr>
        <w:t>ублей;</w:t>
      </w:r>
    </w:p>
    <w:p w:rsidR="005879DE" w:rsidRPr="005879DE" w:rsidRDefault="005879DE" w:rsidP="005879DE">
      <w:pPr>
        <w:autoSpaceDE w:val="0"/>
        <w:autoSpaceDN w:val="0"/>
        <w:adjustRightInd w:val="0"/>
        <w:ind w:firstLine="567"/>
        <w:jc w:val="both"/>
        <w:rPr>
          <w:sz w:val="28"/>
          <w:szCs w:val="28"/>
        </w:rPr>
      </w:pPr>
      <w:r w:rsidRPr="005879DE">
        <w:rPr>
          <w:sz w:val="28"/>
          <w:szCs w:val="28"/>
        </w:rPr>
        <w:t xml:space="preserve"> - Первомайскому  территориальному управлению Администрации Чагодощенского муниципального округа (далее - Первомайское ТУ) в сумме 43,8 тыс</w:t>
      </w:r>
      <w:proofErr w:type="gramStart"/>
      <w:r w:rsidRPr="005879DE">
        <w:rPr>
          <w:sz w:val="28"/>
          <w:szCs w:val="28"/>
        </w:rPr>
        <w:t>.р</w:t>
      </w:r>
      <w:proofErr w:type="gramEnd"/>
      <w:r w:rsidRPr="005879DE">
        <w:rPr>
          <w:sz w:val="28"/>
          <w:szCs w:val="28"/>
        </w:rPr>
        <w:t>ублей.</w:t>
      </w:r>
    </w:p>
    <w:p w:rsidR="005879DE" w:rsidRPr="005879DE" w:rsidRDefault="005879DE" w:rsidP="005879DE">
      <w:pPr>
        <w:ind w:firstLine="708"/>
        <w:jc w:val="both"/>
        <w:rPr>
          <w:sz w:val="28"/>
          <w:szCs w:val="28"/>
        </w:rPr>
      </w:pPr>
      <w:r w:rsidRPr="005879DE">
        <w:rPr>
          <w:sz w:val="28"/>
          <w:szCs w:val="28"/>
        </w:rPr>
        <w:lastRenderedPageBreak/>
        <w:t xml:space="preserve">В ходе проверки </w:t>
      </w:r>
      <w:r w:rsidRPr="005879DE">
        <w:rPr>
          <w:kern w:val="3"/>
          <w:sz w:val="28"/>
          <w:szCs w:val="28"/>
          <w:lang w:eastAsia="zh-CN"/>
        </w:rPr>
        <w:t xml:space="preserve">использования бюджетных средств, направленных на обустройство контейнерных площадок </w:t>
      </w:r>
      <w:r w:rsidRPr="005879DE">
        <w:rPr>
          <w:sz w:val="28"/>
          <w:szCs w:val="28"/>
        </w:rPr>
        <w:t>в 2024 году на 4 объекта</w:t>
      </w:r>
      <w:proofErr w:type="gramStart"/>
      <w:r w:rsidRPr="005879DE">
        <w:rPr>
          <w:sz w:val="28"/>
          <w:szCs w:val="28"/>
        </w:rPr>
        <w:t>х-</w:t>
      </w:r>
      <w:proofErr w:type="gramEnd"/>
      <w:r w:rsidRPr="005879DE">
        <w:rPr>
          <w:sz w:val="28"/>
          <w:szCs w:val="28"/>
        </w:rPr>
        <w:t xml:space="preserve"> </w:t>
      </w:r>
      <w:proofErr w:type="spellStart"/>
      <w:r w:rsidRPr="005879DE">
        <w:rPr>
          <w:rFonts w:eastAsia="Calibri"/>
          <w:sz w:val="28"/>
          <w:szCs w:val="28"/>
          <w:lang w:eastAsia="en-US"/>
        </w:rPr>
        <w:t>Чагодское</w:t>
      </w:r>
      <w:proofErr w:type="spellEnd"/>
      <w:r w:rsidRPr="005879DE">
        <w:rPr>
          <w:rFonts w:eastAsia="Calibri"/>
          <w:sz w:val="28"/>
          <w:szCs w:val="28"/>
          <w:lang w:eastAsia="en-US"/>
        </w:rPr>
        <w:t xml:space="preserve"> </w:t>
      </w:r>
      <w:r>
        <w:rPr>
          <w:rFonts w:eastAsia="Calibri"/>
          <w:sz w:val="28"/>
          <w:szCs w:val="28"/>
          <w:lang w:eastAsia="en-US"/>
        </w:rPr>
        <w:t>ТУ</w:t>
      </w:r>
      <w:r w:rsidRPr="005879DE">
        <w:rPr>
          <w:rFonts w:eastAsia="Calibri"/>
          <w:sz w:val="28"/>
          <w:szCs w:val="28"/>
          <w:lang w:eastAsia="en-US"/>
        </w:rPr>
        <w:t xml:space="preserve">, </w:t>
      </w:r>
      <w:proofErr w:type="spellStart"/>
      <w:r w:rsidRPr="005879DE">
        <w:rPr>
          <w:rFonts w:eastAsia="Calibri"/>
          <w:sz w:val="28"/>
          <w:szCs w:val="28"/>
          <w:lang w:eastAsia="en-US"/>
        </w:rPr>
        <w:t>Сазоновское</w:t>
      </w:r>
      <w:proofErr w:type="spellEnd"/>
      <w:r w:rsidRPr="005879DE">
        <w:rPr>
          <w:rFonts w:eastAsia="Calibri"/>
          <w:sz w:val="28"/>
          <w:szCs w:val="28"/>
          <w:lang w:eastAsia="en-US"/>
        </w:rPr>
        <w:t xml:space="preserve"> </w:t>
      </w:r>
      <w:r>
        <w:rPr>
          <w:rFonts w:eastAsia="Calibri"/>
          <w:sz w:val="28"/>
          <w:szCs w:val="28"/>
          <w:lang w:eastAsia="en-US"/>
        </w:rPr>
        <w:t>ТУ</w:t>
      </w:r>
      <w:r w:rsidRPr="005879DE">
        <w:rPr>
          <w:rFonts w:eastAsia="Calibri"/>
          <w:sz w:val="28"/>
          <w:szCs w:val="28"/>
          <w:lang w:eastAsia="en-US"/>
        </w:rPr>
        <w:t xml:space="preserve"> </w:t>
      </w:r>
      <w:proofErr w:type="spellStart"/>
      <w:r w:rsidRPr="005879DE">
        <w:rPr>
          <w:rFonts w:eastAsia="Calibri"/>
          <w:sz w:val="28"/>
          <w:szCs w:val="28"/>
          <w:lang w:eastAsia="en-US"/>
        </w:rPr>
        <w:t>Белокрестское</w:t>
      </w:r>
      <w:proofErr w:type="spellEnd"/>
      <w:r w:rsidRPr="005879DE">
        <w:rPr>
          <w:rFonts w:eastAsia="Calibri"/>
          <w:sz w:val="28"/>
          <w:szCs w:val="28"/>
          <w:lang w:eastAsia="en-US"/>
        </w:rPr>
        <w:t xml:space="preserve"> </w:t>
      </w:r>
      <w:r>
        <w:rPr>
          <w:rFonts w:eastAsia="Calibri"/>
          <w:sz w:val="28"/>
          <w:szCs w:val="28"/>
          <w:lang w:eastAsia="en-US"/>
        </w:rPr>
        <w:t>ТУ</w:t>
      </w:r>
      <w:r w:rsidRPr="005879DE">
        <w:rPr>
          <w:rFonts w:eastAsia="Calibri"/>
          <w:sz w:val="28"/>
          <w:szCs w:val="28"/>
          <w:lang w:eastAsia="en-US"/>
        </w:rPr>
        <w:t xml:space="preserve">, Первомайское </w:t>
      </w:r>
      <w:r>
        <w:rPr>
          <w:rFonts w:eastAsia="Calibri"/>
          <w:sz w:val="28"/>
          <w:szCs w:val="28"/>
          <w:lang w:eastAsia="en-US"/>
        </w:rPr>
        <w:t>ТУ</w:t>
      </w:r>
      <w:r w:rsidRPr="005879DE">
        <w:rPr>
          <w:rFonts w:eastAsia="Calibri"/>
          <w:sz w:val="28"/>
          <w:szCs w:val="28"/>
          <w:lang w:eastAsia="en-US"/>
        </w:rPr>
        <w:t xml:space="preserve">, </w:t>
      </w:r>
      <w:r w:rsidRPr="005879DE">
        <w:rPr>
          <w:sz w:val="28"/>
          <w:szCs w:val="28"/>
        </w:rPr>
        <w:t>проверены бюджетные средства в сумме 3711,3 тыс. рублей, в том числе средства областного бюджета 3600,0 тыс. рублей, средства местного бюджета – 111,3 тыс. рублей.</w:t>
      </w:r>
    </w:p>
    <w:p w:rsidR="005879DE" w:rsidRPr="005879DE" w:rsidRDefault="005879DE" w:rsidP="005879DE">
      <w:pPr>
        <w:suppressAutoHyphens/>
        <w:autoSpaceDN w:val="0"/>
        <w:ind w:left="11" w:firstLine="697"/>
        <w:jc w:val="both"/>
        <w:textAlignment w:val="baseline"/>
        <w:rPr>
          <w:sz w:val="28"/>
          <w:szCs w:val="28"/>
        </w:rPr>
      </w:pPr>
      <w:r w:rsidRPr="005879DE">
        <w:rPr>
          <w:sz w:val="28"/>
          <w:szCs w:val="28"/>
        </w:rPr>
        <w:t xml:space="preserve">Бюджетные средства в сумме 3711,3 тыс. рублей использованы на обустройство 28 контейнерных площадок на территории Чагодощенского муниципального округа. Данные денежные средства использованы по назначению и соответствуют целям Соглашения о предоставлении субсидии на </w:t>
      </w:r>
      <w:r w:rsidRPr="005879DE">
        <w:rPr>
          <w:kern w:val="3"/>
          <w:sz w:val="28"/>
          <w:szCs w:val="28"/>
          <w:lang w:eastAsia="zh-CN"/>
        </w:rPr>
        <w:t>обустройство контейнерных площадок.</w:t>
      </w:r>
    </w:p>
    <w:p w:rsidR="005879DE" w:rsidRDefault="005879DE" w:rsidP="005879DE">
      <w:pPr>
        <w:widowControl w:val="0"/>
        <w:autoSpaceDE w:val="0"/>
        <w:autoSpaceDN w:val="0"/>
        <w:adjustRightInd w:val="0"/>
        <w:ind w:firstLine="708"/>
        <w:jc w:val="both"/>
        <w:rPr>
          <w:color w:val="1A1A1A"/>
          <w:sz w:val="28"/>
          <w:szCs w:val="28"/>
        </w:rPr>
      </w:pPr>
      <w:r w:rsidRPr="005879DE">
        <w:rPr>
          <w:sz w:val="28"/>
          <w:szCs w:val="28"/>
        </w:rPr>
        <w:t>В ходе проверки установлены нарушения в сфере бухгалтерского учета, в области муниципальной собственности и нормативно-правовых актов в сфере обращения с твердыми коммунальными отходами</w:t>
      </w:r>
      <w:r>
        <w:rPr>
          <w:sz w:val="28"/>
          <w:szCs w:val="28"/>
        </w:rPr>
        <w:t>.</w:t>
      </w:r>
    </w:p>
    <w:p w:rsidR="005879DE" w:rsidRPr="0040703E" w:rsidRDefault="005879DE" w:rsidP="005879DE">
      <w:pPr>
        <w:suppressAutoHyphens/>
        <w:autoSpaceDN w:val="0"/>
        <w:ind w:left="113" w:right="57" w:firstLine="426"/>
        <w:jc w:val="both"/>
        <w:rPr>
          <w:i/>
          <w:sz w:val="28"/>
          <w:szCs w:val="28"/>
        </w:rPr>
      </w:pPr>
      <w:r>
        <w:rPr>
          <w:sz w:val="28"/>
          <w:szCs w:val="28"/>
        </w:rPr>
        <w:t>1.В</w:t>
      </w:r>
      <w:r w:rsidRPr="001D50BA">
        <w:rPr>
          <w:sz w:val="28"/>
          <w:szCs w:val="28"/>
        </w:rPr>
        <w:t xml:space="preserve">  нарушение п.16 раздела </w:t>
      </w:r>
      <w:r w:rsidRPr="001D50BA">
        <w:rPr>
          <w:sz w:val="28"/>
          <w:szCs w:val="28"/>
          <w:lang w:val="en-US"/>
        </w:rPr>
        <w:t>III</w:t>
      </w:r>
      <w:r w:rsidRPr="001D50BA">
        <w:rPr>
          <w:sz w:val="28"/>
          <w:szCs w:val="28"/>
        </w:rPr>
        <w:t xml:space="preserve"> Правил обустройства мест (площадок) накопления ТКО и ведения их реестра, утвержденны</w:t>
      </w:r>
      <w:r>
        <w:rPr>
          <w:sz w:val="28"/>
          <w:szCs w:val="28"/>
        </w:rPr>
        <w:t xml:space="preserve">х </w:t>
      </w:r>
      <w:r w:rsidRPr="001D50BA">
        <w:rPr>
          <w:sz w:val="28"/>
          <w:szCs w:val="28"/>
        </w:rPr>
        <w:t xml:space="preserve">постановлением Правительства РФ от 31.08.2018 № 1039  </w:t>
      </w:r>
      <w:r>
        <w:rPr>
          <w:sz w:val="28"/>
          <w:szCs w:val="28"/>
        </w:rPr>
        <w:t xml:space="preserve">в реестре мест (площадок) накопления твердых коммунальных расходов установлено расхождение </w:t>
      </w:r>
      <w:r w:rsidR="0045740E">
        <w:rPr>
          <w:sz w:val="28"/>
          <w:szCs w:val="28"/>
        </w:rPr>
        <w:t>адреса и</w:t>
      </w:r>
      <w:r w:rsidRPr="001D50BA">
        <w:rPr>
          <w:sz w:val="28"/>
          <w:szCs w:val="28"/>
        </w:rPr>
        <w:t xml:space="preserve"> географически</w:t>
      </w:r>
      <w:r>
        <w:rPr>
          <w:sz w:val="28"/>
          <w:szCs w:val="28"/>
        </w:rPr>
        <w:t>х</w:t>
      </w:r>
      <w:r w:rsidRPr="001D50BA">
        <w:rPr>
          <w:sz w:val="28"/>
          <w:szCs w:val="28"/>
        </w:rPr>
        <w:t xml:space="preserve"> координат</w:t>
      </w:r>
      <w:r>
        <w:rPr>
          <w:sz w:val="28"/>
          <w:szCs w:val="28"/>
        </w:rPr>
        <w:t>;</w:t>
      </w:r>
      <w:r w:rsidRPr="00AB338F">
        <w:rPr>
          <w:i/>
          <w:szCs w:val="28"/>
        </w:rPr>
        <w:t xml:space="preserve"> </w:t>
      </w:r>
    </w:p>
    <w:p w:rsidR="005879DE" w:rsidRDefault="005879DE" w:rsidP="005879DE">
      <w:pPr>
        <w:jc w:val="both"/>
        <w:rPr>
          <w:color w:val="1A1A1A"/>
          <w:sz w:val="28"/>
          <w:szCs w:val="28"/>
        </w:rPr>
      </w:pPr>
      <w:r>
        <w:rPr>
          <w:sz w:val="28"/>
          <w:szCs w:val="28"/>
        </w:rPr>
        <w:t xml:space="preserve">      </w:t>
      </w:r>
      <w:r w:rsidR="0045740E">
        <w:rPr>
          <w:sz w:val="28"/>
          <w:szCs w:val="28"/>
        </w:rPr>
        <w:t xml:space="preserve"> </w:t>
      </w:r>
      <w:r>
        <w:rPr>
          <w:sz w:val="28"/>
          <w:szCs w:val="28"/>
        </w:rPr>
        <w:t>2.В</w:t>
      </w:r>
      <w:r w:rsidRPr="001D50BA">
        <w:rPr>
          <w:sz w:val="28"/>
          <w:szCs w:val="28"/>
        </w:rPr>
        <w:t xml:space="preserve"> нарушение статьи 9 Федерального закона от 06.12.2011 N 402-ФЗ «О бухгалтерском учете» </w:t>
      </w:r>
      <w:r>
        <w:rPr>
          <w:sz w:val="28"/>
          <w:szCs w:val="28"/>
        </w:rPr>
        <w:t xml:space="preserve">установлено не своевременное отражение в бухгалтерском учете </w:t>
      </w:r>
      <w:r w:rsidR="0045740E">
        <w:rPr>
          <w:sz w:val="28"/>
          <w:szCs w:val="28"/>
        </w:rPr>
        <w:t>имущества</w:t>
      </w:r>
      <w:r>
        <w:rPr>
          <w:sz w:val="28"/>
          <w:szCs w:val="28"/>
        </w:rPr>
        <w:t xml:space="preserve"> </w:t>
      </w:r>
      <w:r w:rsidR="0045740E">
        <w:rPr>
          <w:sz w:val="28"/>
          <w:szCs w:val="28"/>
        </w:rPr>
        <w:t>(</w:t>
      </w:r>
      <w:r>
        <w:rPr>
          <w:sz w:val="28"/>
          <w:szCs w:val="28"/>
        </w:rPr>
        <w:t>контейнерн</w:t>
      </w:r>
      <w:r w:rsidR="0045740E">
        <w:rPr>
          <w:sz w:val="28"/>
          <w:szCs w:val="28"/>
        </w:rPr>
        <w:t>ых</w:t>
      </w:r>
      <w:r>
        <w:rPr>
          <w:sz w:val="28"/>
          <w:szCs w:val="28"/>
        </w:rPr>
        <w:t xml:space="preserve"> площад</w:t>
      </w:r>
      <w:r w:rsidR="0045740E">
        <w:rPr>
          <w:sz w:val="28"/>
          <w:szCs w:val="28"/>
        </w:rPr>
        <w:t>о</w:t>
      </w:r>
      <w:r>
        <w:rPr>
          <w:sz w:val="28"/>
          <w:szCs w:val="28"/>
        </w:rPr>
        <w:t>к</w:t>
      </w:r>
      <w:r w:rsidR="0045740E">
        <w:rPr>
          <w:sz w:val="28"/>
          <w:szCs w:val="28"/>
        </w:rPr>
        <w:t>)</w:t>
      </w:r>
      <w:r>
        <w:rPr>
          <w:sz w:val="28"/>
          <w:szCs w:val="28"/>
        </w:rPr>
        <w:t>.</w:t>
      </w:r>
    </w:p>
    <w:p w:rsidR="005879DE" w:rsidRDefault="0045740E" w:rsidP="0045740E">
      <w:pPr>
        <w:jc w:val="both"/>
        <w:rPr>
          <w:sz w:val="28"/>
          <w:szCs w:val="28"/>
        </w:rPr>
      </w:pPr>
      <w:r>
        <w:rPr>
          <w:rFonts w:cs="Arial"/>
          <w:sz w:val="28"/>
          <w:szCs w:val="28"/>
        </w:rPr>
        <w:t xml:space="preserve">        </w:t>
      </w:r>
      <w:r w:rsidR="005879DE">
        <w:rPr>
          <w:rFonts w:cs="Arial"/>
          <w:sz w:val="28"/>
          <w:szCs w:val="28"/>
        </w:rPr>
        <w:t>3.В</w:t>
      </w:r>
      <w:r w:rsidR="005879DE" w:rsidRPr="001D50BA">
        <w:rPr>
          <w:rFonts w:cs="Arial"/>
          <w:sz w:val="28"/>
          <w:szCs w:val="28"/>
        </w:rPr>
        <w:t xml:space="preserve"> нарушение п. 15 Порядка ведения органами местного самоуправления реестров муниципального имущества, утвержденного приказом Министерства финансов РФ от 10.10.2023 №163н</w:t>
      </w:r>
      <w:r w:rsidR="005879DE">
        <w:rPr>
          <w:rFonts w:cs="Arial"/>
          <w:sz w:val="28"/>
          <w:szCs w:val="28"/>
        </w:rPr>
        <w:t>,</w:t>
      </w:r>
      <w:r w:rsidR="005879DE" w:rsidRPr="001D50BA">
        <w:rPr>
          <w:sz w:val="28"/>
          <w:szCs w:val="28"/>
          <w:lang w:eastAsia="en-US"/>
        </w:rPr>
        <w:t xml:space="preserve"> </w:t>
      </w:r>
      <w:r w:rsidR="005879DE">
        <w:rPr>
          <w:sz w:val="28"/>
          <w:szCs w:val="28"/>
          <w:lang w:eastAsia="en-US"/>
        </w:rPr>
        <w:t xml:space="preserve">не соблюден срок </w:t>
      </w:r>
      <w:r w:rsidR="005879DE" w:rsidRPr="007838AB">
        <w:rPr>
          <w:rFonts w:eastAsia="SimSun" w:cs="Mangal"/>
          <w:kern w:val="3"/>
          <w:sz w:val="28"/>
          <w:szCs w:val="28"/>
          <w:lang w:eastAsia="zh-CN" w:bidi="hi-IN"/>
        </w:rPr>
        <w:t>предоставления сведений о внесении в реестр муниципальной собственности сведений об имуществе (контейнерных площадках).</w:t>
      </w:r>
    </w:p>
    <w:p w:rsidR="0045740E" w:rsidRPr="007E486C" w:rsidRDefault="0045740E" w:rsidP="0045740E">
      <w:pPr>
        <w:suppressAutoHyphens/>
        <w:ind w:firstLine="567"/>
        <w:jc w:val="both"/>
        <w:rPr>
          <w:sz w:val="28"/>
          <w:szCs w:val="28"/>
        </w:rPr>
      </w:pPr>
      <w:proofErr w:type="gramStart"/>
      <w:r>
        <w:rPr>
          <w:sz w:val="28"/>
        </w:rPr>
        <w:t xml:space="preserve">4.В </w:t>
      </w:r>
      <w:r w:rsidRPr="007F7DCD">
        <w:rPr>
          <w:sz w:val="28"/>
        </w:rPr>
        <w:t>нарушени</w:t>
      </w:r>
      <w:r>
        <w:rPr>
          <w:sz w:val="28"/>
        </w:rPr>
        <w:t>е</w:t>
      </w:r>
      <w:r w:rsidRPr="007F7DCD">
        <w:rPr>
          <w:sz w:val="28"/>
        </w:rPr>
        <w:t xml:space="preserve"> п. 332 Инструкции о применении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№157н  переданные контейнерные площадки не отражены</w:t>
      </w:r>
      <w:r>
        <w:rPr>
          <w:sz w:val="28"/>
        </w:rPr>
        <w:t xml:space="preserve"> на </w:t>
      </w:r>
      <w:proofErr w:type="spellStart"/>
      <w:r>
        <w:rPr>
          <w:sz w:val="28"/>
        </w:rPr>
        <w:t>сч</w:t>
      </w:r>
      <w:proofErr w:type="spellEnd"/>
      <w:r>
        <w:rPr>
          <w:sz w:val="28"/>
        </w:rPr>
        <w:t>.</w:t>
      </w:r>
      <w:r w:rsidRPr="007F7DCD">
        <w:rPr>
          <w:sz w:val="28"/>
        </w:rPr>
        <w:t xml:space="preserve"> 26 «Имущество, переданное в безвозмездное пользование»</w:t>
      </w:r>
      <w:r>
        <w:rPr>
          <w:sz w:val="28"/>
        </w:rPr>
        <w:t xml:space="preserve"> и </w:t>
      </w:r>
      <w:r w:rsidRPr="007F7DCD">
        <w:rPr>
          <w:sz w:val="28"/>
        </w:rPr>
        <w:t xml:space="preserve"> </w:t>
      </w:r>
      <w:proofErr w:type="spellStart"/>
      <w:r>
        <w:rPr>
          <w:sz w:val="28"/>
        </w:rPr>
        <w:t>сч</w:t>
      </w:r>
      <w:proofErr w:type="spellEnd"/>
      <w:r>
        <w:rPr>
          <w:sz w:val="28"/>
        </w:rPr>
        <w:t xml:space="preserve">. </w:t>
      </w:r>
      <w:r w:rsidRPr="007F7DCD">
        <w:rPr>
          <w:sz w:val="28"/>
        </w:rPr>
        <w:t xml:space="preserve">01 </w:t>
      </w:r>
      <w:r>
        <w:rPr>
          <w:sz w:val="28"/>
        </w:rPr>
        <w:t>«</w:t>
      </w:r>
      <w:r w:rsidRPr="007F7DCD">
        <w:rPr>
          <w:sz w:val="28"/>
        </w:rPr>
        <w:t>Имущество, полученное в пользование</w:t>
      </w:r>
      <w:proofErr w:type="gramEnd"/>
      <w:r>
        <w:rPr>
          <w:sz w:val="28"/>
        </w:rPr>
        <w:t xml:space="preserve">» </w:t>
      </w:r>
      <w:r w:rsidRPr="00115EA2">
        <w:rPr>
          <w:sz w:val="28"/>
        </w:rPr>
        <w:t xml:space="preserve"> </w:t>
      </w:r>
      <w:proofErr w:type="spellStart"/>
      <w:proofErr w:type="gramStart"/>
      <w:r w:rsidRPr="007F7DCD">
        <w:rPr>
          <w:sz w:val="28"/>
        </w:rPr>
        <w:t>забалансов</w:t>
      </w:r>
      <w:r>
        <w:rPr>
          <w:sz w:val="28"/>
        </w:rPr>
        <w:t>ых</w:t>
      </w:r>
      <w:proofErr w:type="spellEnd"/>
      <w:proofErr w:type="gramEnd"/>
      <w:r>
        <w:rPr>
          <w:sz w:val="28"/>
        </w:rPr>
        <w:t xml:space="preserve"> </w:t>
      </w:r>
      <w:proofErr w:type="gramStart"/>
      <w:r>
        <w:rPr>
          <w:sz w:val="28"/>
        </w:rPr>
        <w:t>счетах</w:t>
      </w:r>
      <w:proofErr w:type="gramEnd"/>
      <w:r w:rsidRPr="007F7DCD">
        <w:rPr>
          <w:sz w:val="28"/>
        </w:rPr>
        <w:t>.</w:t>
      </w:r>
    </w:p>
    <w:p w:rsidR="001151E4" w:rsidRPr="001151E4" w:rsidRDefault="0053260C" w:rsidP="0053260C">
      <w:pPr>
        <w:ind w:firstLine="708"/>
        <w:jc w:val="both"/>
        <w:rPr>
          <w:color w:val="1A1A1A"/>
          <w:sz w:val="28"/>
          <w:szCs w:val="28"/>
        </w:rPr>
      </w:pPr>
      <w:r w:rsidRPr="001342DF">
        <w:rPr>
          <w:rFonts w:eastAsia="Calibri"/>
          <w:bCs/>
          <w:sz w:val="26"/>
          <w:szCs w:val="26"/>
          <w:lang w:eastAsia="en-US"/>
        </w:rPr>
        <w:t xml:space="preserve">По результатам проведенной проверки </w:t>
      </w:r>
      <w:r>
        <w:rPr>
          <w:rFonts w:eastAsia="Calibri"/>
          <w:bCs/>
          <w:sz w:val="26"/>
          <w:szCs w:val="26"/>
          <w:lang w:eastAsia="en-US"/>
        </w:rPr>
        <w:t>о</w:t>
      </w:r>
      <w:r w:rsidR="001151E4" w:rsidRPr="001151E4">
        <w:rPr>
          <w:color w:val="1A1A1A"/>
          <w:sz w:val="28"/>
          <w:szCs w:val="28"/>
        </w:rPr>
        <w:t xml:space="preserve">бъекту контрольного мероприятия вынесено </w:t>
      </w:r>
      <w:r w:rsidR="0045740E">
        <w:rPr>
          <w:color w:val="1A1A1A"/>
          <w:sz w:val="28"/>
          <w:szCs w:val="28"/>
        </w:rPr>
        <w:t xml:space="preserve">3 </w:t>
      </w:r>
      <w:r w:rsidR="001151E4" w:rsidRPr="001151E4">
        <w:rPr>
          <w:color w:val="1A1A1A"/>
          <w:sz w:val="28"/>
          <w:szCs w:val="28"/>
        </w:rPr>
        <w:t>представлени</w:t>
      </w:r>
      <w:r w:rsidR="0045740E">
        <w:rPr>
          <w:color w:val="1A1A1A"/>
          <w:sz w:val="28"/>
          <w:szCs w:val="28"/>
        </w:rPr>
        <w:t>я</w:t>
      </w:r>
      <w:r w:rsidR="001151E4" w:rsidRPr="001151E4">
        <w:rPr>
          <w:color w:val="1A1A1A"/>
          <w:sz w:val="28"/>
          <w:szCs w:val="28"/>
        </w:rPr>
        <w:t xml:space="preserve"> на устранение</w:t>
      </w:r>
      <w:r w:rsidR="00AE22C7">
        <w:rPr>
          <w:color w:val="1A1A1A"/>
          <w:sz w:val="28"/>
          <w:szCs w:val="28"/>
        </w:rPr>
        <w:t xml:space="preserve"> </w:t>
      </w:r>
      <w:r w:rsidR="0045740E">
        <w:rPr>
          <w:color w:val="1A1A1A"/>
          <w:sz w:val="28"/>
          <w:szCs w:val="28"/>
        </w:rPr>
        <w:t>выявленных нарушений, а также 3 информационных письма.</w:t>
      </w:r>
    </w:p>
    <w:p w:rsidR="001151E4" w:rsidRPr="001151E4" w:rsidRDefault="001151E4" w:rsidP="0053260C">
      <w:pPr>
        <w:shd w:val="clear" w:color="auto" w:fill="FFFFFF"/>
        <w:ind w:firstLine="708"/>
        <w:jc w:val="both"/>
        <w:rPr>
          <w:color w:val="1A1A1A"/>
          <w:sz w:val="28"/>
          <w:szCs w:val="28"/>
        </w:rPr>
      </w:pPr>
      <w:r w:rsidRPr="001151E4">
        <w:rPr>
          <w:color w:val="1A1A1A"/>
          <w:sz w:val="28"/>
          <w:szCs w:val="28"/>
        </w:rPr>
        <w:t xml:space="preserve">Отчёт о результатах контрольного мероприятия № </w:t>
      </w:r>
      <w:r w:rsidR="0045740E">
        <w:rPr>
          <w:color w:val="1A1A1A"/>
          <w:sz w:val="28"/>
          <w:szCs w:val="28"/>
        </w:rPr>
        <w:t>2</w:t>
      </w:r>
      <w:r w:rsidRPr="001151E4">
        <w:rPr>
          <w:color w:val="1A1A1A"/>
          <w:sz w:val="28"/>
          <w:szCs w:val="28"/>
        </w:rPr>
        <w:t xml:space="preserve"> от </w:t>
      </w:r>
      <w:r w:rsidR="0045740E">
        <w:rPr>
          <w:color w:val="1A1A1A"/>
          <w:sz w:val="28"/>
          <w:szCs w:val="28"/>
        </w:rPr>
        <w:t>22</w:t>
      </w:r>
      <w:r w:rsidRPr="001151E4">
        <w:rPr>
          <w:color w:val="1A1A1A"/>
          <w:sz w:val="28"/>
          <w:szCs w:val="28"/>
        </w:rPr>
        <w:t>.</w:t>
      </w:r>
      <w:r w:rsidR="0053260C">
        <w:rPr>
          <w:color w:val="1A1A1A"/>
          <w:sz w:val="28"/>
          <w:szCs w:val="28"/>
        </w:rPr>
        <w:t>0</w:t>
      </w:r>
      <w:r w:rsidR="0045740E">
        <w:rPr>
          <w:color w:val="1A1A1A"/>
          <w:sz w:val="28"/>
          <w:szCs w:val="28"/>
        </w:rPr>
        <w:t>7</w:t>
      </w:r>
      <w:r w:rsidRPr="001151E4">
        <w:rPr>
          <w:color w:val="1A1A1A"/>
          <w:sz w:val="28"/>
          <w:szCs w:val="28"/>
        </w:rPr>
        <w:t>.202</w:t>
      </w:r>
      <w:r w:rsidR="0053260C">
        <w:rPr>
          <w:color w:val="1A1A1A"/>
          <w:sz w:val="28"/>
          <w:szCs w:val="28"/>
        </w:rPr>
        <w:t>5</w:t>
      </w:r>
      <w:r w:rsidRPr="001151E4">
        <w:rPr>
          <w:color w:val="1A1A1A"/>
          <w:sz w:val="28"/>
          <w:szCs w:val="28"/>
        </w:rPr>
        <w:t xml:space="preserve"> года</w:t>
      </w:r>
      <w:r w:rsidR="00E66BF4">
        <w:rPr>
          <w:color w:val="1A1A1A"/>
          <w:sz w:val="28"/>
          <w:szCs w:val="28"/>
        </w:rPr>
        <w:t>.</w:t>
      </w:r>
    </w:p>
    <w:p w:rsidR="0053260C" w:rsidRDefault="0053260C" w:rsidP="0053260C">
      <w:pPr>
        <w:tabs>
          <w:tab w:val="left" w:pos="0"/>
        </w:tabs>
        <w:autoSpaceDE w:val="0"/>
        <w:autoSpaceDN w:val="0"/>
        <w:adjustRightInd w:val="0"/>
        <w:jc w:val="both"/>
        <w:rPr>
          <w:rFonts w:eastAsiaTheme="minorHAnsi"/>
          <w:sz w:val="28"/>
          <w:szCs w:val="28"/>
          <w:lang w:eastAsia="en-US"/>
        </w:rPr>
      </w:pPr>
    </w:p>
    <w:p w:rsidR="001151E4" w:rsidRPr="001151E4" w:rsidRDefault="001151E4" w:rsidP="0053260C">
      <w:pPr>
        <w:tabs>
          <w:tab w:val="left" w:pos="0"/>
        </w:tabs>
        <w:autoSpaceDE w:val="0"/>
        <w:autoSpaceDN w:val="0"/>
        <w:adjustRightInd w:val="0"/>
        <w:jc w:val="both"/>
        <w:rPr>
          <w:rFonts w:eastAsiaTheme="minorHAnsi"/>
          <w:sz w:val="28"/>
          <w:szCs w:val="28"/>
          <w:lang w:eastAsia="en-US"/>
        </w:rPr>
      </w:pPr>
      <w:r w:rsidRPr="001151E4">
        <w:rPr>
          <w:rFonts w:eastAsiaTheme="minorHAnsi"/>
          <w:sz w:val="28"/>
          <w:szCs w:val="28"/>
          <w:lang w:eastAsia="en-US"/>
        </w:rPr>
        <w:t>Председатель контрольно-счетной комиссии</w:t>
      </w:r>
    </w:p>
    <w:p w:rsidR="001151E4" w:rsidRPr="001151E4" w:rsidRDefault="001151E4" w:rsidP="001151E4">
      <w:pPr>
        <w:tabs>
          <w:tab w:val="left" w:pos="0"/>
        </w:tabs>
        <w:autoSpaceDE w:val="0"/>
        <w:autoSpaceDN w:val="0"/>
        <w:adjustRightInd w:val="0"/>
        <w:jc w:val="both"/>
        <w:rPr>
          <w:sz w:val="28"/>
          <w:szCs w:val="28"/>
        </w:rPr>
      </w:pPr>
      <w:r w:rsidRPr="001151E4">
        <w:rPr>
          <w:rFonts w:eastAsiaTheme="minorHAnsi"/>
          <w:sz w:val="28"/>
          <w:szCs w:val="28"/>
          <w:lang w:eastAsia="en-US"/>
        </w:rPr>
        <w:t>Чагодощенского муниципального округа           __________   Н.В.Васильева</w:t>
      </w:r>
    </w:p>
    <w:sectPr w:rsidR="001151E4" w:rsidRPr="001151E4" w:rsidSect="0053260C">
      <w:pgSz w:w="11906" w:h="16838"/>
      <w:pgMar w:top="0"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FEA0228"/>
    <w:lvl w:ilvl="0">
      <w:numFmt w:val="bullet"/>
      <w:lvlText w:val="*"/>
      <w:lvlJc w:val="left"/>
    </w:lvl>
  </w:abstractNum>
  <w:abstractNum w:abstractNumId="1">
    <w:nsid w:val="0A1205F6"/>
    <w:multiLevelType w:val="hybridMultilevel"/>
    <w:tmpl w:val="F18C15D4"/>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D5C35AC"/>
    <w:multiLevelType w:val="hybridMultilevel"/>
    <w:tmpl w:val="F8580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5009D1"/>
    <w:multiLevelType w:val="hybridMultilevel"/>
    <w:tmpl w:val="7A9C31B4"/>
    <w:lvl w:ilvl="0" w:tplc="0419000B">
      <w:start w:val="1"/>
      <w:numFmt w:val="bullet"/>
      <w:lvlText w:val=""/>
      <w:lvlJc w:val="left"/>
      <w:pPr>
        <w:ind w:left="4897" w:hanging="360"/>
      </w:pPr>
      <w:rPr>
        <w:rFonts w:ascii="Wingdings" w:hAnsi="Wingdings"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4">
    <w:nsid w:val="2E535805"/>
    <w:multiLevelType w:val="hybridMultilevel"/>
    <w:tmpl w:val="916EB2F4"/>
    <w:lvl w:ilvl="0" w:tplc="0419000B">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5">
    <w:nsid w:val="2F1448EF"/>
    <w:multiLevelType w:val="hybridMultilevel"/>
    <w:tmpl w:val="58460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4316C2"/>
    <w:multiLevelType w:val="hybridMultilevel"/>
    <w:tmpl w:val="FCF83A62"/>
    <w:lvl w:ilvl="0" w:tplc="0419000B">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7">
    <w:nsid w:val="3B8A6481"/>
    <w:multiLevelType w:val="hybridMultilevel"/>
    <w:tmpl w:val="5A4A27DE"/>
    <w:lvl w:ilvl="0" w:tplc="0419000B">
      <w:start w:val="1"/>
      <w:numFmt w:val="bullet"/>
      <w:lvlText w:val=""/>
      <w:lvlJc w:val="left"/>
      <w:pPr>
        <w:ind w:left="603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0E06BE"/>
    <w:multiLevelType w:val="hybridMultilevel"/>
    <w:tmpl w:val="B6DA647E"/>
    <w:lvl w:ilvl="0" w:tplc="0419000F">
      <w:start w:val="1"/>
      <w:numFmt w:val="decimal"/>
      <w:lvlText w:val="%1."/>
      <w:lvlJc w:val="left"/>
      <w:pPr>
        <w:ind w:left="3763" w:hanging="360"/>
      </w:pPr>
      <w:rPr>
        <w:rFonts w:hint="default"/>
        <w:b w:val="0"/>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9">
    <w:nsid w:val="61D56D35"/>
    <w:multiLevelType w:val="hybridMultilevel"/>
    <w:tmpl w:val="C0367B96"/>
    <w:lvl w:ilvl="0" w:tplc="95CC37E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2518E5"/>
    <w:multiLevelType w:val="hybridMultilevel"/>
    <w:tmpl w:val="779C00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E6656F"/>
    <w:multiLevelType w:val="hybridMultilevel"/>
    <w:tmpl w:val="2932C52A"/>
    <w:lvl w:ilvl="0" w:tplc="AEE2BF22">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12">
    <w:nsid w:val="72807696"/>
    <w:multiLevelType w:val="hybridMultilevel"/>
    <w:tmpl w:val="205010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652218"/>
    <w:multiLevelType w:val="hybridMultilevel"/>
    <w:tmpl w:val="CC241B58"/>
    <w:lvl w:ilvl="0" w:tplc="A658064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10"/>
  </w:num>
  <w:num w:numId="5">
    <w:abstractNumId w:val="2"/>
  </w:num>
  <w:num w:numId="6">
    <w:abstractNumId w:val="13"/>
  </w:num>
  <w:num w:numId="7">
    <w:abstractNumId w:val="8"/>
  </w:num>
  <w:num w:numId="8">
    <w:abstractNumId w:val="3"/>
  </w:num>
  <w:num w:numId="9">
    <w:abstractNumId w:val="7"/>
  </w:num>
  <w:num w:numId="10">
    <w:abstractNumId w:val="12"/>
  </w:num>
  <w:num w:numId="11">
    <w:abstractNumId w:val="5"/>
  </w:num>
  <w:num w:numId="12">
    <w:abstractNumId w:val="9"/>
  </w:num>
  <w:num w:numId="13">
    <w:abstractNumId w:val="11"/>
  </w:num>
  <w:num w:numId="14">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3457"/>
    <w:rsid w:val="000303EE"/>
    <w:rsid w:val="000449FF"/>
    <w:rsid w:val="0005245B"/>
    <w:rsid w:val="00060A15"/>
    <w:rsid w:val="000C1E7A"/>
    <w:rsid w:val="000D5792"/>
    <w:rsid w:val="001151E4"/>
    <w:rsid w:val="00131519"/>
    <w:rsid w:val="00131DA2"/>
    <w:rsid w:val="0013370C"/>
    <w:rsid w:val="001C4265"/>
    <w:rsid w:val="00217952"/>
    <w:rsid w:val="00233619"/>
    <w:rsid w:val="00243C7E"/>
    <w:rsid w:val="00243ED3"/>
    <w:rsid w:val="002707B2"/>
    <w:rsid w:val="002B57A2"/>
    <w:rsid w:val="002D7DCE"/>
    <w:rsid w:val="002E370B"/>
    <w:rsid w:val="0035013E"/>
    <w:rsid w:val="00350382"/>
    <w:rsid w:val="003B09E3"/>
    <w:rsid w:val="00401B1A"/>
    <w:rsid w:val="004556A8"/>
    <w:rsid w:val="0045740E"/>
    <w:rsid w:val="00495B28"/>
    <w:rsid w:val="00513B00"/>
    <w:rsid w:val="0053260C"/>
    <w:rsid w:val="00561FF7"/>
    <w:rsid w:val="00585850"/>
    <w:rsid w:val="005879DE"/>
    <w:rsid w:val="005A59CC"/>
    <w:rsid w:val="005E74D4"/>
    <w:rsid w:val="005F5988"/>
    <w:rsid w:val="00645822"/>
    <w:rsid w:val="00665B88"/>
    <w:rsid w:val="0068295B"/>
    <w:rsid w:val="006C1B8E"/>
    <w:rsid w:val="006F19A4"/>
    <w:rsid w:val="0071013D"/>
    <w:rsid w:val="00731C2C"/>
    <w:rsid w:val="00751365"/>
    <w:rsid w:val="00751DCB"/>
    <w:rsid w:val="00794433"/>
    <w:rsid w:val="00796F58"/>
    <w:rsid w:val="007A28CB"/>
    <w:rsid w:val="0081294C"/>
    <w:rsid w:val="008249BF"/>
    <w:rsid w:val="00842339"/>
    <w:rsid w:val="00867156"/>
    <w:rsid w:val="008733FC"/>
    <w:rsid w:val="00875D01"/>
    <w:rsid w:val="008C6E0E"/>
    <w:rsid w:val="0091645A"/>
    <w:rsid w:val="009256BD"/>
    <w:rsid w:val="00927B85"/>
    <w:rsid w:val="0098376D"/>
    <w:rsid w:val="009D2EA4"/>
    <w:rsid w:val="00A57168"/>
    <w:rsid w:val="00A6284D"/>
    <w:rsid w:val="00A6399B"/>
    <w:rsid w:val="00A66A31"/>
    <w:rsid w:val="00AA50B6"/>
    <w:rsid w:val="00AE22C7"/>
    <w:rsid w:val="00B9646C"/>
    <w:rsid w:val="00BB2468"/>
    <w:rsid w:val="00BB41C5"/>
    <w:rsid w:val="00C024C4"/>
    <w:rsid w:val="00C72A48"/>
    <w:rsid w:val="00CB5563"/>
    <w:rsid w:val="00D25851"/>
    <w:rsid w:val="00D37867"/>
    <w:rsid w:val="00D52279"/>
    <w:rsid w:val="00D53457"/>
    <w:rsid w:val="00D7040F"/>
    <w:rsid w:val="00DA4F2A"/>
    <w:rsid w:val="00DC12AB"/>
    <w:rsid w:val="00DE36A3"/>
    <w:rsid w:val="00DF3209"/>
    <w:rsid w:val="00E61A05"/>
    <w:rsid w:val="00E66BF4"/>
    <w:rsid w:val="00E7114E"/>
    <w:rsid w:val="00E96C8F"/>
    <w:rsid w:val="00F02BE3"/>
    <w:rsid w:val="00F07938"/>
    <w:rsid w:val="00F32DAA"/>
    <w:rsid w:val="00FF0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457"/>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751D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34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D53457"/>
    <w:pPr>
      <w:widowControl w:val="0"/>
      <w:autoSpaceDE w:val="0"/>
      <w:autoSpaceDN w:val="0"/>
      <w:spacing w:after="0" w:line="240" w:lineRule="auto"/>
    </w:pPr>
    <w:rPr>
      <w:rFonts w:ascii="Calibri" w:eastAsia="Times New Roman" w:hAnsi="Calibri" w:cs="Calibri"/>
      <w:szCs w:val="20"/>
      <w:lang w:eastAsia="ru-RU"/>
    </w:rPr>
  </w:style>
  <w:style w:type="paragraph" w:styleId="a4">
    <w:name w:val="Body Text"/>
    <w:basedOn w:val="a"/>
    <w:link w:val="a5"/>
    <w:rsid w:val="00D53457"/>
    <w:pPr>
      <w:jc w:val="center"/>
    </w:pPr>
    <w:rPr>
      <w:sz w:val="28"/>
    </w:rPr>
  </w:style>
  <w:style w:type="character" w:customStyle="1" w:styleId="a5">
    <w:name w:val="Основной текст Знак"/>
    <w:basedOn w:val="a0"/>
    <w:link w:val="a4"/>
    <w:rsid w:val="00D53457"/>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7101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71013D"/>
    <w:rPr>
      <w:rFonts w:asciiTheme="majorHAnsi" w:eastAsiaTheme="majorEastAsia" w:hAnsiTheme="majorHAnsi" w:cstheme="majorBidi"/>
      <w:color w:val="17365D" w:themeColor="text2" w:themeShade="BF"/>
      <w:spacing w:val="5"/>
      <w:kern w:val="28"/>
      <w:sz w:val="52"/>
      <w:szCs w:val="52"/>
      <w:lang w:eastAsia="ru-RU"/>
    </w:rPr>
  </w:style>
  <w:style w:type="table" w:customStyle="1" w:styleId="2">
    <w:name w:val="Сетка таблицы2"/>
    <w:basedOn w:val="a1"/>
    <w:uiPriority w:val="59"/>
    <w:rsid w:val="00F02BE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8">
    <w:name w:val="Table Grid"/>
    <w:basedOn w:val="a1"/>
    <w:uiPriority w:val="59"/>
    <w:rsid w:val="00F02B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Стиль1"/>
    <w:basedOn w:val="3"/>
    <w:link w:val="10"/>
    <w:autoRedefine/>
    <w:rsid w:val="00751DCB"/>
    <w:pPr>
      <w:keepLines w:val="0"/>
      <w:spacing w:before="240" w:after="60"/>
    </w:pPr>
    <w:rPr>
      <w:rFonts w:ascii="Times New Roman" w:eastAsia="Times New Roman" w:hAnsi="Times New Roman" w:cs="Arial"/>
      <w:color w:val="auto"/>
      <w:sz w:val="28"/>
      <w:szCs w:val="26"/>
    </w:rPr>
  </w:style>
  <w:style w:type="character" w:customStyle="1" w:styleId="10">
    <w:name w:val="Стиль1 Знак"/>
    <w:basedOn w:val="a0"/>
    <w:link w:val="1"/>
    <w:rsid w:val="00751DCB"/>
    <w:rPr>
      <w:rFonts w:ascii="Times New Roman" w:eastAsia="Times New Roman" w:hAnsi="Times New Roman" w:cs="Arial"/>
      <w:b/>
      <w:bCs/>
      <w:sz w:val="28"/>
      <w:szCs w:val="26"/>
      <w:lang w:eastAsia="ru-RU"/>
    </w:rPr>
  </w:style>
  <w:style w:type="character" w:customStyle="1" w:styleId="30">
    <w:name w:val="Заголовок 3 Знак"/>
    <w:basedOn w:val="a0"/>
    <w:link w:val="3"/>
    <w:uiPriority w:val="9"/>
    <w:semiHidden/>
    <w:rsid w:val="00751DCB"/>
    <w:rPr>
      <w:rFonts w:asciiTheme="majorHAnsi" w:eastAsiaTheme="majorEastAsia" w:hAnsiTheme="majorHAnsi" w:cstheme="majorBidi"/>
      <w:b/>
      <w:bCs/>
      <w:color w:val="4F81BD" w:themeColor="accent1"/>
      <w:sz w:val="20"/>
      <w:szCs w:val="20"/>
      <w:lang w:eastAsia="ru-RU"/>
    </w:rPr>
  </w:style>
</w:styles>
</file>

<file path=word/webSettings.xml><?xml version="1.0" encoding="utf-8"?>
<w:webSettings xmlns:r="http://schemas.openxmlformats.org/officeDocument/2006/relationships" xmlns:w="http://schemas.openxmlformats.org/wordprocessingml/2006/main">
  <w:divs>
    <w:div w:id="6438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C3B75-09C5-43D5-B5B8-CA4C66DF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Pages>
  <Words>810</Words>
  <Characters>4619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2025-01-17T10:18:00Z</cp:lastPrinted>
  <dcterms:created xsi:type="dcterms:W3CDTF">2015-12-25T08:13:00Z</dcterms:created>
  <dcterms:modified xsi:type="dcterms:W3CDTF">2025-07-24T08:19:00Z</dcterms:modified>
</cp:coreProperties>
</file>