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507" w:rsidRDefault="00F35507" w:rsidP="002B3D7C">
      <w:pPr>
        <w:pStyle w:val="a3"/>
        <w:suppressAutoHyphens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Комитет по управлению муниципальным имуществом  администрации Чагодощенского муниципального округа</w:t>
      </w:r>
      <w:r w:rsidR="007570D8">
        <w:rPr>
          <w:color w:val="000000"/>
          <w:sz w:val="28"/>
          <w:szCs w:val="28"/>
        </w:rPr>
        <w:t xml:space="preserve"> Вологодской области</w:t>
      </w:r>
      <w:r>
        <w:rPr>
          <w:color w:val="000000"/>
          <w:sz w:val="28"/>
          <w:szCs w:val="28"/>
        </w:rPr>
        <w:t xml:space="preserve"> информирует о </w:t>
      </w:r>
      <w:r>
        <w:rPr>
          <w:sz w:val="28"/>
          <w:szCs w:val="28"/>
        </w:rPr>
        <w:t>возможности  предоставления  земельн</w:t>
      </w:r>
      <w:r w:rsidR="00B44377">
        <w:rPr>
          <w:sz w:val="28"/>
          <w:szCs w:val="28"/>
        </w:rPr>
        <w:t>ого</w:t>
      </w:r>
      <w:r>
        <w:rPr>
          <w:sz w:val="28"/>
          <w:szCs w:val="28"/>
        </w:rPr>
        <w:t xml:space="preserve">  участк</w:t>
      </w:r>
      <w:r w:rsidR="00B44377">
        <w:rPr>
          <w:sz w:val="28"/>
          <w:szCs w:val="28"/>
        </w:rPr>
        <w:t>а</w:t>
      </w:r>
      <w:r>
        <w:rPr>
          <w:sz w:val="28"/>
          <w:szCs w:val="28"/>
        </w:rPr>
        <w:t xml:space="preserve"> в собственность за плату:</w:t>
      </w:r>
    </w:p>
    <w:p w:rsidR="002D01E4" w:rsidRDefault="002D01E4" w:rsidP="002D01E4">
      <w:pPr>
        <w:pStyle w:val="a3"/>
        <w:suppressAutoHyphens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 кадастровым  номером 35:18:0404001:112, площадью 2314 кв.м., </w:t>
      </w:r>
      <w:r>
        <w:rPr>
          <w:sz w:val="28"/>
          <w:szCs w:val="28"/>
        </w:rPr>
        <w:t xml:space="preserve"> с  видом   разрешенного использования - для строительства индивидуального жилого дома,</w:t>
      </w:r>
      <w:r>
        <w:rPr>
          <w:color w:val="000000"/>
          <w:sz w:val="28"/>
          <w:szCs w:val="28"/>
        </w:rPr>
        <w:t xml:space="preserve"> расположенного по адресу: Вологодская  область, р-н Чагодощенский, </w:t>
      </w:r>
      <w:proofErr w:type="spellStart"/>
      <w:r>
        <w:rPr>
          <w:color w:val="000000"/>
          <w:sz w:val="28"/>
          <w:szCs w:val="28"/>
        </w:rPr>
        <w:t>д</w:t>
      </w:r>
      <w:proofErr w:type="gramStart"/>
      <w:r>
        <w:rPr>
          <w:color w:val="000000"/>
          <w:sz w:val="28"/>
          <w:szCs w:val="28"/>
        </w:rPr>
        <w:t>.С</w:t>
      </w:r>
      <w:proofErr w:type="gramEnd"/>
      <w:r>
        <w:rPr>
          <w:color w:val="000000"/>
          <w:sz w:val="28"/>
          <w:szCs w:val="28"/>
        </w:rPr>
        <w:t>емово</w:t>
      </w:r>
      <w:proofErr w:type="spellEnd"/>
      <w:r>
        <w:rPr>
          <w:color w:val="000000"/>
          <w:sz w:val="28"/>
          <w:szCs w:val="28"/>
        </w:rPr>
        <w:t>, д.64;</w:t>
      </w:r>
    </w:p>
    <w:p w:rsidR="002D01E4" w:rsidRDefault="002D01E4" w:rsidP="002D01E4">
      <w:pPr>
        <w:pStyle w:val="a3"/>
        <w:suppressAutoHyphens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 кадастровым  номером 35:18:0402001:322, площадью 1503 кв.м., </w:t>
      </w:r>
      <w:r>
        <w:rPr>
          <w:sz w:val="28"/>
          <w:szCs w:val="28"/>
        </w:rPr>
        <w:t xml:space="preserve"> с  видом   разрешенного использования - для строительства индивидуального жилого дома,</w:t>
      </w:r>
      <w:r>
        <w:rPr>
          <w:color w:val="000000"/>
          <w:sz w:val="28"/>
          <w:szCs w:val="28"/>
        </w:rPr>
        <w:t xml:space="preserve"> расположенного по адресу: Вологодская  область, р-н Чагодощенский, с</w:t>
      </w:r>
      <w:proofErr w:type="gramStart"/>
      <w:r>
        <w:rPr>
          <w:color w:val="000000"/>
          <w:sz w:val="28"/>
          <w:szCs w:val="28"/>
        </w:rPr>
        <w:t>.Б</w:t>
      </w:r>
      <w:proofErr w:type="gramEnd"/>
      <w:r>
        <w:rPr>
          <w:color w:val="000000"/>
          <w:sz w:val="28"/>
          <w:szCs w:val="28"/>
        </w:rPr>
        <w:t xml:space="preserve">елые Кресты, ул.Летняя, </w:t>
      </w:r>
      <w:proofErr w:type="spellStart"/>
      <w:r>
        <w:rPr>
          <w:color w:val="000000"/>
          <w:sz w:val="28"/>
          <w:szCs w:val="28"/>
        </w:rPr>
        <w:t>д</w:t>
      </w:r>
      <w:proofErr w:type="spellEnd"/>
      <w:r>
        <w:rPr>
          <w:color w:val="000000"/>
          <w:sz w:val="28"/>
          <w:szCs w:val="28"/>
        </w:rPr>
        <w:t xml:space="preserve"> 5.</w:t>
      </w:r>
    </w:p>
    <w:p w:rsidR="002D01E4" w:rsidRDefault="002D01E4" w:rsidP="002D01E4">
      <w:pPr>
        <w:suppressAutoHyphens/>
        <w:spacing w:line="330" w:lineRule="atLeast"/>
        <w:ind w:left="30" w:right="30" w:firstLine="69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Граждане, заинтересованные в предоставлении земельного  участка  для вышеуказанных целей, вправе в течение  тридцати  дней со дня  опубликования извещения подавать заявления о намерении участвовать в аукционе по продаже  земельного участка. Заявления подаются в рабочие дни  по адресу: Вологодская область, Чагодощенский округ, п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 xml:space="preserve">агода, ул.Стекольщиков, д.3,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11, с 8 час. до 17 час.  (перерыв с 12 час. до 13 час.) до 11.05.2024г. включительно.</w:t>
      </w:r>
    </w:p>
    <w:p w:rsidR="00B235E2" w:rsidRPr="00AF3D12" w:rsidRDefault="00B235E2" w:rsidP="002D01E4">
      <w:pPr>
        <w:pStyle w:val="a3"/>
        <w:suppressAutoHyphens/>
        <w:jc w:val="both"/>
      </w:pPr>
    </w:p>
    <w:sectPr w:rsidR="00B235E2" w:rsidRPr="00AF3D12" w:rsidSect="00B23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024"/>
    <w:rsid w:val="00041A14"/>
    <w:rsid w:val="0011183B"/>
    <w:rsid w:val="00131024"/>
    <w:rsid w:val="001853AE"/>
    <w:rsid w:val="00286F7A"/>
    <w:rsid w:val="00295A87"/>
    <w:rsid w:val="002B3D7C"/>
    <w:rsid w:val="002D01E4"/>
    <w:rsid w:val="0031176C"/>
    <w:rsid w:val="003510F7"/>
    <w:rsid w:val="00396556"/>
    <w:rsid w:val="004314F5"/>
    <w:rsid w:val="004E1AEA"/>
    <w:rsid w:val="004F0511"/>
    <w:rsid w:val="0055394F"/>
    <w:rsid w:val="005759E6"/>
    <w:rsid w:val="005F1458"/>
    <w:rsid w:val="006646DB"/>
    <w:rsid w:val="007005FC"/>
    <w:rsid w:val="00724081"/>
    <w:rsid w:val="00744D6D"/>
    <w:rsid w:val="007570D8"/>
    <w:rsid w:val="00862CC4"/>
    <w:rsid w:val="008814DD"/>
    <w:rsid w:val="008D5EA6"/>
    <w:rsid w:val="008E4CE5"/>
    <w:rsid w:val="009E4E5F"/>
    <w:rsid w:val="00A4046A"/>
    <w:rsid w:val="00A92C46"/>
    <w:rsid w:val="00AE394D"/>
    <w:rsid w:val="00AF3D12"/>
    <w:rsid w:val="00B235E2"/>
    <w:rsid w:val="00B433D2"/>
    <w:rsid w:val="00B44377"/>
    <w:rsid w:val="00BC105A"/>
    <w:rsid w:val="00CE47BA"/>
    <w:rsid w:val="00E07413"/>
    <w:rsid w:val="00E66C81"/>
    <w:rsid w:val="00E85ED5"/>
    <w:rsid w:val="00F35507"/>
    <w:rsid w:val="00F81C57"/>
    <w:rsid w:val="00FC7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102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2024-02-27T08:30:00Z</dcterms:created>
  <dcterms:modified xsi:type="dcterms:W3CDTF">2024-04-08T07:41:00Z</dcterms:modified>
</cp:coreProperties>
</file>